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D37E2" w14:textId="2C1F66F4" w:rsidR="0068703A" w:rsidRPr="00E458B5" w:rsidRDefault="0068703A" w:rsidP="00F663CA">
      <w:pPr>
        <w:spacing w:after="0" w:line="240" w:lineRule="auto"/>
        <w:jc w:val="right"/>
        <w:rPr>
          <w:rFonts w:ascii="Times New Roman" w:eastAsia="Calibri" w:hAnsi="Times New Roman" w:cs="Times New Roman"/>
          <w:color w:val="000000"/>
          <w:sz w:val="24"/>
          <w:szCs w:val="24"/>
        </w:rPr>
      </w:pPr>
      <w:r w:rsidRPr="00E458B5">
        <w:rPr>
          <w:rFonts w:ascii="Times New Roman" w:eastAsia="Calibri" w:hAnsi="Times New Roman" w:cs="Times New Roman"/>
          <w:color w:val="000000"/>
          <w:sz w:val="24"/>
          <w:szCs w:val="24"/>
        </w:rPr>
        <w:t>2 priedas</w:t>
      </w:r>
    </w:p>
    <w:p w14:paraId="4BBD6599" w14:textId="77777777" w:rsidR="0068703A" w:rsidRPr="00E458B5" w:rsidRDefault="0068703A" w:rsidP="0068703A">
      <w:pPr>
        <w:spacing w:after="0" w:line="240" w:lineRule="auto"/>
        <w:rPr>
          <w:rFonts w:ascii="Times New Roman" w:eastAsia="Calibri" w:hAnsi="Times New Roman" w:cs="Times New Roman"/>
          <w:color w:val="000000"/>
          <w:sz w:val="24"/>
          <w:szCs w:val="24"/>
        </w:rPr>
      </w:pPr>
    </w:p>
    <w:p w14:paraId="56380EA8" w14:textId="519E9BD6" w:rsidR="00336796" w:rsidRPr="00E458B5" w:rsidRDefault="006422A5" w:rsidP="00336796">
      <w:pPr>
        <w:spacing w:after="0" w:line="240" w:lineRule="auto"/>
        <w:jc w:val="center"/>
        <w:rPr>
          <w:rFonts w:ascii="Times New Roman" w:eastAsia="Calibri" w:hAnsi="Times New Roman" w:cs="Times New Roman"/>
          <w:b/>
          <w:color w:val="000000"/>
          <w:sz w:val="24"/>
          <w:szCs w:val="24"/>
        </w:rPr>
      </w:pPr>
      <w:r w:rsidRPr="00E458B5">
        <w:rPr>
          <w:rFonts w:ascii="Times New Roman" w:eastAsia="Calibri" w:hAnsi="Times New Roman" w:cs="Times New Roman"/>
          <w:b/>
          <w:color w:val="000000"/>
          <w:sz w:val="24"/>
          <w:szCs w:val="24"/>
        </w:rPr>
        <w:t>TECHNINĖ SPECIFIKACIJA</w:t>
      </w:r>
    </w:p>
    <w:p w14:paraId="51613052" w14:textId="77777777" w:rsidR="007846CB" w:rsidRPr="0097169C" w:rsidRDefault="007846CB" w:rsidP="0097169C">
      <w:pPr>
        <w:spacing w:after="0" w:line="240" w:lineRule="auto"/>
        <w:rPr>
          <w:rFonts w:ascii="Times New Roman" w:eastAsia="Calibri" w:hAnsi="Times New Roman" w:cs="Times New Roman"/>
          <w:color w:val="000000"/>
          <w:sz w:val="24"/>
          <w:szCs w:val="24"/>
        </w:rPr>
      </w:pPr>
    </w:p>
    <w:p w14:paraId="00178A26" w14:textId="36E7F1D2" w:rsidR="005F3514" w:rsidRPr="00FC3112" w:rsidRDefault="000C5BB2" w:rsidP="003E77FC">
      <w:pPr>
        <w:autoSpaceDN w:val="0"/>
        <w:spacing w:after="0" w:line="240" w:lineRule="auto"/>
        <w:ind w:firstLine="567"/>
        <w:jc w:val="both"/>
        <w:textAlignment w:val="baseline"/>
        <w:rPr>
          <w:rFonts w:ascii="Times New Roman" w:hAnsi="Times New Roman" w:cs="Times New Roman"/>
          <w:bCs/>
          <w:color w:val="000000" w:themeColor="text1"/>
          <w:sz w:val="24"/>
          <w:szCs w:val="24"/>
        </w:rPr>
      </w:pPr>
      <w:r w:rsidRPr="00FC3112">
        <w:rPr>
          <w:rFonts w:ascii="Times New Roman" w:hAnsi="Times New Roman" w:cs="Times New Roman"/>
          <w:bCs/>
          <w:color w:val="000000" w:themeColor="text1"/>
          <w:sz w:val="24"/>
          <w:szCs w:val="24"/>
        </w:rPr>
        <w:t>UAB</w:t>
      </w:r>
      <w:r w:rsidR="007846CB" w:rsidRPr="00FC3112">
        <w:rPr>
          <w:rFonts w:ascii="Times New Roman" w:hAnsi="Times New Roman" w:cs="Times New Roman"/>
          <w:bCs/>
          <w:color w:val="000000" w:themeColor="text1"/>
          <w:sz w:val="24"/>
          <w:szCs w:val="24"/>
        </w:rPr>
        <w:t xml:space="preserve"> „Klaipėdos paslaugos“ (toliau –</w:t>
      </w:r>
      <w:r w:rsidR="00F663CA">
        <w:rPr>
          <w:rFonts w:ascii="Times New Roman" w:hAnsi="Times New Roman" w:cs="Times New Roman"/>
          <w:bCs/>
          <w:color w:val="000000" w:themeColor="text1"/>
          <w:sz w:val="24"/>
          <w:szCs w:val="24"/>
        </w:rPr>
        <w:t xml:space="preserve"> </w:t>
      </w:r>
      <w:r w:rsidR="007846CB" w:rsidRPr="00FC3112">
        <w:rPr>
          <w:rFonts w:ascii="Times New Roman" w:hAnsi="Times New Roman" w:cs="Times New Roman"/>
          <w:bCs/>
          <w:color w:val="000000" w:themeColor="text1"/>
          <w:sz w:val="24"/>
          <w:szCs w:val="24"/>
        </w:rPr>
        <w:t>Perkantysis subjektas</w:t>
      </w:r>
      <w:r w:rsidR="007610AB" w:rsidRPr="00FC3112">
        <w:rPr>
          <w:rFonts w:ascii="Times New Roman" w:hAnsi="Times New Roman" w:cs="Times New Roman"/>
          <w:bCs/>
          <w:color w:val="000000" w:themeColor="text1"/>
          <w:sz w:val="24"/>
          <w:szCs w:val="24"/>
        </w:rPr>
        <w:t xml:space="preserve"> arba Pirkėjas</w:t>
      </w:r>
      <w:r w:rsidR="007846CB" w:rsidRPr="00FC3112">
        <w:rPr>
          <w:rFonts w:ascii="Times New Roman" w:hAnsi="Times New Roman" w:cs="Times New Roman"/>
          <w:bCs/>
          <w:color w:val="000000" w:themeColor="text1"/>
          <w:sz w:val="24"/>
          <w:szCs w:val="24"/>
        </w:rPr>
        <w:t xml:space="preserve">) numato įsigyti </w:t>
      </w:r>
      <w:r w:rsidR="00DD51CD" w:rsidRPr="00FC3112">
        <w:rPr>
          <w:rFonts w:ascii="Times New Roman" w:hAnsi="Times New Roman" w:cs="Times New Roman"/>
          <w:bCs/>
          <w:color w:val="000000" w:themeColor="text1"/>
          <w:sz w:val="24"/>
          <w:szCs w:val="24"/>
        </w:rPr>
        <w:t xml:space="preserve">statybines </w:t>
      </w:r>
      <w:r w:rsidR="0075333E">
        <w:rPr>
          <w:rFonts w:ascii="Times New Roman" w:hAnsi="Times New Roman" w:cs="Times New Roman"/>
          <w:bCs/>
          <w:color w:val="000000" w:themeColor="text1"/>
          <w:sz w:val="24"/>
          <w:szCs w:val="24"/>
        </w:rPr>
        <w:t>prekes</w:t>
      </w:r>
      <w:r w:rsidR="00F663CA">
        <w:rPr>
          <w:rFonts w:ascii="Times New Roman" w:hAnsi="Times New Roman" w:cs="Times New Roman"/>
          <w:bCs/>
          <w:color w:val="000000" w:themeColor="text1"/>
          <w:sz w:val="24"/>
          <w:szCs w:val="24"/>
        </w:rPr>
        <w:t>, medžiagas ir kitus panašius gaminius</w:t>
      </w:r>
      <w:r w:rsidR="00DD51CD" w:rsidRPr="00FC3112">
        <w:rPr>
          <w:rFonts w:ascii="Times New Roman" w:hAnsi="Times New Roman" w:cs="Times New Roman"/>
          <w:bCs/>
          <w:color w:val="000000" w:themeColor="text1"/>
          <w:sz w:val="24"/>
          <w:szCs w:val="24"/>
        </w:rPr>
        <w:t xml:space="preserve"> </w:t>
      </w:r>
      <w:r w:rsidR="007846CB" w:rsidRPr="00FC3112">
        <w:rPr>
          <w:rFonts w:ascii="Times New Roman" w:hAnsi="Times New Roman" w:cs="Times New Roman"/>
          <w:bCs/>
          <w:color w:val="000000" w:themeColor="text1"/>
          <w:sz w:val="24"/>
          <w:szCs w:val="24"/>
        </w:rPr>
        <w:t>(toliau – Prekės</w:t>
      </w:r>
      <w:r w:rsidR="00AF39C3">
        <w:rPr>
          <w:rFonts w:ascii="Times New Roman" w:hAnsi="Times New Roman" w:cs="Times New Roman"/>
          <w:bCs/>
          <w:color w:val="000000" w:themeColor="text1"/>
          <w:sz w:val="24"/>
          <w:szCs w:val="24"/>
        </w:rPr>
        <w:t>)</w:t>
      </w:r>
      <w:r w:rsidR="0078238C" w:rsidRPr="00FC3112">
        <w:rPr>
          <w:rFonts w:ascii="Times New Roman" w:hAnsi="Times New Roman" w:cs="Times New Roman"/>
          <w:bCs/>
          <w:color w:val="000000" w:themeColor="text1"/>
          <w:sz w:val="24"/>
          <w:szCs w:val="24"/>
        </w:rPr>
        <w:t>.</w:t>
      </w:r>
    </w:p>
    <w:p w14:paraId="5B1373F0" w14:textId="491D5D28" w:rsidR="00AF39C3" w:rsidRDefault="002A1F3E" w:rsidP="00AF39C3">
      <w:pPr>
        <w:autoSpaceDN w:val="0"/>
        <w:spacing w:after="0" w:line="240" w:lineRule="auto"/>
        <w:ind w:firstLine="567"/>
        <w:jc w:val="both"/>
        <w:textAlignment w:val="baseline"/>
        <w:rPr>
          <w:rFonts w:ascii="Times New Roman" w:hAnsi="Times New Roman" w:cs="Times New Roman"/>
          <w:bCs/>
          <w:color w:val="000000" w:themeColor="text1"/>
          <w:sz w:val="24"/>
          <w:szCs w:val="24"/>
        </w:rPr>
      </w:pPr>
      <w:r w:rsidRPr="00AF39C3">
        <w:rPr>
          <w:rFonts w:ascii="Times New Roman" w:hAnsi="Times New Roman" w:cs="Times New Roman"/>
          <w:bCs/>
          <w:color w:val="000000" w:themeColor="text1"/>
          <w:sz w:val="24"/>
          <w:szCs w:val="24"/>
        </w:rPr>
        <w:t>1</w:t>
      </w:r>
      <w:r w:rsidR="007C0521">
        <w:rPr>
          <w:rFonts w:ascii="Times New Roman" w:hAnsi="Times New Roman" w:cs="Times New Roman"/>
          <w:bCs/>
          <w:color w:val="000000" w:themeColor="text1"/>
          <w:sz w:val="24"/>
          <w:szCs w:val="24"/>
        </w:rPr>
        <w:t xml:space="preserve">. </w:t>
      </w:r>
      <w:r w:rsidR="00AF39C3" w:rsidRPr="00AF39C3">
        <w:rPr>
          <w:rFonts w:ascii="Times New Roman" w:hAnsi="Times New Roman" w:cs="Times New Roman"/>
          <w:bCs/>
          <w:color w:val="000000" w:themeColor="text1"/>
          <w:sz w:val="24"/>
          <w:szCs w:val="24"/>
        </w:rPr>
        <w:t>Pagrindinis BVPŽ kodas – 44420000-0 statybinės prekės, papildomi BVPŽ kodai - 44500000-5 tvirtinimo detalės,</w:t>
      </w:r>
      <w:r w:rsidR="00B44A30">
        <w:rPr>
          <w:rFonts w:ascii="Times New Roman" w:hAnsi="Times New Roman" w:cs="Times New Roman"/>
          <w:bCs/>
          <w:color w:val="000000" w:themeColor="text1"/>
          <w:sz w:val="24"/>
          <w:szCs w:val="24"/>
        </w:rPr>
        <w:t xml:space="preserve"> spynos,</w:t>
      </w:r>
      <w:r w:rsidR="00AF39C3" w:rsidRPr="00AF39C3">
        <w:rPr>
          <w:rFonts w:ascii="Times New Roman" w:hAnsi="Times New Roman" w:cs="Times New Roman"/>
          <w:bCs/>
          <w:color w:val="000000" w:themeColor="text1"/>
          <w:sz w:val="24"/>
          <w:szCs w:val="24"/>
        </w:rPr>
        <w:t xml:space="preserve"> 44160000-9 vamzd</w:t>
      </w:r>
      <w:r w:rsidR="00F663CA">
        <w:rPr>
          <w:rFonts w:ascii="Times New Roman" w:hAnsi="Times New Roman" w:cs="Times New Roman"/>
          <w:bCs/>
          <w:color w:val="000000" w:themeColor="text1"/>
          <w:sz w:val="24"/>
          <w:szCs w:val="24"/>
        </w:rPr>
        <w:t>žiai bei susiję gaminiai</w:t>
      </w:r>
      <w:r w:rsidR="00AF39C3" w:rsidRPr="00AF39C3">
        <w:rPr>
          <w:rFonts w:ascii="Times New Roman" w:hAnsi="Times New Roman" w:cs="Times New Roman"/>
          <w:bCs/>
          <w:color w:val="000000" w:themeColor="text1"/>
          <w:sz w:val="24"/>
          <w:szCs w:val="24"/>
        </w:rPr>
        <w:t xml:space="preserve">, 31681410-0 elektros medžiagos, 31400000-0 </w:t>
      </w:r>
      <w:r w:rsidR="00F663CA">
        <w:rPr>
          <w:rFonts w:ascii="Times New Roman" w:hAnsi="Times New Roman" w:cs="Times New Roman"/>
          <w:bCs/>
          <w:color w:val="000000" w:themeColor="text1"/>
          <w:sz w:val="24"/>
          <w:szCs w:val="24"/>
        </w:rPr>
        <w:t xml:space="preserve">įvairios </w:t>
      </w:r>
      <w:r w:rsidR="00AF39C3" w:rsidRPr="00AF39C3">
        <w:rPr>
          <w:rFonts w:ascii="Times New Roman" w:hAnsi="Times New Roman" w:cs="Times New Roman"/>
          <w:bCs/>
          <w:color w:val="000000" w:themeColor="text1"/>
          <w:sz w:val="24"/>
          <w:szCs w:val="24"/>
        </w:rPr>
        <w:t xml:space="preserve">baterijos, 24910000-6 </w:t>
      </w:r>
      <w:r w:rsidR="00B44A30">
        <w:rPr>
          <w:rFonts w:ascii="Times New Roman" w:hAnsi="Times New Roman" w:cs="Times New Roman"/>
          <w:bCs/>
          <w:color w:val="000000" w:themeColor="text1"/>
          <w:sz w:val="24"/>
          <w:szCs w:val="24"/>
        </w:rPr>
        <w:t>k</w:t>
      </w:r>
      <w:r w:rsidR="00B44A30" w:rsidRPr="00B44A30">
        <w:rPr>
          <w:rFonts w:ascii="Times New Roman" w:hAnsi="Times New Roman" w:cs="Times New Roman"/>
          <w:bCs/>
          <w:color w:val="000000" w:themeColor="text1"/>
          <w:sz w:val="24"/>
          <w:szCs w:val="24"/>
        </w:rPr>
        <w:t>lijai, statybinė chemija, dujos</w:t>
      </w:r>
      <w:r w:rsidR="00AF39C3" w:rsidRPr="00AF39C3">
        <w:rPr>
          <w:rFonts w:ascii="Times New Roman" w:hAnsi="Times New Roman" w:cs="Times New Roman"/>
          <w:bCs/>
          <w:color w:val="000000" w:themeColor="text1"/>
          <w:sz w:val="24"/>
          <w:szCs w:val="24"/>
        </w:rPr>
        <w:t>, 448</w:t>
      </w:r>
      <w:r w:rsidR="00F663CA">
        <w:rPr>
          <w:rFonts w:ascii="Times New Roman" w:hAnsi="Times New Roman" w:cs="Times New Roman"/>
          <w:bCs/>
          <w:color w:val="000000" w:themeColor="text1"/>
          <w:sz w:val="24"/>
          <w:szCs w:val="24"/>
        </w:rPr>
        <w:t>1</w:t>
      </w:r>
      <w:r w:rsidR="00AF39C3" w:rsidRPr="00AF39C3">
        <w:rPr>
          <w:rFonts w:ascii="Times New Roman" w:hAnsi="Times New Roman" w:cs="Times New Roman"/>
          <w:bCs/>
          <w:color w:val="000000" w:themeColor="text1"/>
          <w:sz w:val="24"/>
          <w:szCs w:val="24"/>
        </w:rPr>
        <w:t>0</w:t>
      </w:r>
      <w:r w:rsidR="0091761E">
        <w:rPr>
          <w:rFonts w:ascii="Times New Roman" w:hAnsi="Times New Roman" w:cs="Times New Roman"/>
          <w:bCs/>
          <w:color w:val="000000" w:themeColor="text1"/>
          <w:sz w:val="24"/>
          <w:szCs w:val="24"/>
        </w:rPr>
        <w:t>0</w:t>
      </w:r>
      <w:r w:rsidR="00AF39C3" w:rsidRPr="00AF39C3">
        <w:rPr>
          <w:rFonts w:ascii="Times New Roman" w:hAnsi="Times New Roman" w:cs="Times New Roman"/>
          <w:bCs/>
          <w:color w:val="000000" w:themeColor="text1"/>
          <w:sz w:val="24"/>
          <w:szCs w:val="24"/>
        </w:rPr>
        <w:t xml:space="preserve">00-1 dažai, </w:t>
      </w:r>
      <w:r w:rsidR="00B44A30" w:rsidRPr="00B44A30">
        <w:rPr>
          <w:rFonts w:ascii="Times New Roman" w:hAnsi="Times New Roman" w:cs="Times New Roman"/>
          <w:bCs/>
          <w:color w:val="000000" w:themeColor="text1"/>
          <w:sz w:val="24"/>
          <w:szCs w:val="24"/>
        </w:rPr>
        <w:t>dažymo priemonės</w:t>
      </w:r>
      <w:r w:rsidR="00B44A30">
        <w:rPr>
          <w:rFonts w:ascii="Times New Roman" w:hAnsi="Times New Roman" w:cs="Times New Roman"/>
          <w:bCs/>
          <w:color w:val="000000" w:themeColor="text1"/>
          <w:sz w:val="24"/>
          <w:szCs w:val="24"/>
        </w:rPr>
        <w:t>,</w:t>
      </w:r>
      <w:r w:rsidR="00B44A30" w:rsidRPr="00B44A30">
        <w:rPr>
          <w:rFonts w:ascii="Times New Roman" w:hAnsi="Times New Roman" w:cs="Times New Roman"/>
          <w:bCs/>
          <w:color w:val="000000" w:themeColor="text1"/>
          <w:sz w:val="24"/>
          <w:szCs w:val="24"/>
        </w:rPr>
        <w:t xml:space="preserve"> </w:t>
      </w:r>
      <w:r w:rsidR="00AF39C3" w:rsidRPr="00AF39C3">
        <w:rPr>
          <w:rFonts w:ascii="Times New Roman" w:hAnsi="Times New Roman" w:cs="Times New Roman"/>
          <w:bCs/>
          <w:color w:val="000000" w:themeColor="text1"/>
          <w:sz w:val="24"/>
          <w:szCs w:val="24"/>
        </w:rPr>
        <w:t>44100000-1 statybinės medžiagos</w:t>
      </w:r>
      <w:r w:rsidR="00F663CA">
        <w:rPr>
          <w:rFonts w:ascii="Times New Roman" w:hAnsi="Times New Roman" w:cs="Times New Roman"/>
          <w:bCs/>
          <w:color w:val="000000" w:themeColor="text1"/>
          <w:sz w:val="24"/>
          <w:szCs w:val="24"/>
        </w:rPr>
        <w:t xml:space="preserve"> ir panašūs gaminiai</w:t>
      </w:r>
      <w:r w:rsidR="00AF39C3" w:rsidRPr="00AF39C3">
        <w:rPr>
          <w:rFonts w:ascii="Times New Roman" w:hAnsi="Times New Roman" w:cs="Times New Roman"/>
          <w:bCs/>
          <w:color w:val="000000" w:themeColor="text1"/>
          <w:sz w:val="24"/>
          <w:szCs w:val="24"/>
        </w:rPr>
        <w:t>, 44410000-7 vonios ir virtuvės reikmenys, 14622000-7 plienas.</w:t>
      </w:r>
    </w:p>
    <w:p w14:paraId="69AEFD10" w14:textId="14539D93" w:rsidR="003E77FC" w:rsidRPr="00FC3112" w:rsidRDefault="00703097" w:rsidP="003E77FC">
      <w:pPr>
        <w:autoSpaceDN w:val="0"/>
        <w:spacing w:after="0" w:line="240" w:lineRule="auto"/>
        <w:ind w:firstLine="567"/>
        <w:jc w:val="both"/>
        <w:textAlignment w:val="baseline"/>
        <w:rPr>
          <w:rFonts w:ascii="Times New Roman" w:hAnsi="Times New Roman" w:cs="Times New Roman"/>
          <w:color w:val="000000" w:themeColor="text1"/>
          <w:sz w:val="24"/>
          <w:szCs w:val="24"/>
        </w:rPr>
      </w:pPr>
      <w:r w:rsidRPr="00FC3112">
        <w:rPr>
          <w:rFonts w:ascii="Times New Roman" w:hAnsi="Times New Roman" w:cs="Times New Roman"/>
          <w:color w:val="000000" w:themeColor="text1"/>
          <w:sz w:val="24"/>
          <w:szCs w:val="24"/>
        </w:rPr>
        <w:t>2.</w:t>
      </w:r>
      <w:r w:rsidR="00016D3D" w:rsidRPr="00FC3112">
        <w:rPr>
          <w:rFonts w:ascii="Times New Roman" w:hAnsi="Times New Roman" w:cs="Times New Roman"/>
          <w:color w:val="000000" w:themeColor="text1"/>
          <w:sz w:val="24"/>
          <w:szCs w:val="24"/>
        </w:rPr>
        <w:t xml:space="preserve"> </w:t>
      </w:r>
      <w:r w:rsidR="003E77FC" w:rsidRPr="00FC3112">
        <w:rPr>
          <w:rFonts w:ascii="Times New Roman" w:hAnsi="Times New Roman" w:cs="Times New Roman"/>
          <w:color w:val="000000" w:themeColor="text1"/>
          <w:sz w:val="24"/>
          <w:szCs w:val="24"/>
        </w:rPr>
        <w:t>Prekės turi būti naujos, nenaudotos, kokybiškos, neturinči</w:t>
      </w:r>
      <w:r w:rsidR="00557801" w:rsidRPr="00FC3112">
        <w:rPr>
          <w:rFonts w:ascii="Times New Roman" w:hAnsi="Times New Roman" w:cs="Times New Roman"/>
          <w:color w:val="000000" w:themeColor="text1"/>
          <w:sz w:val="24"/>
          <w:szCs w:val="24"/>
        </w:rPr>
        <w:t>os</w:t>
      </w:r>
      <w:r w:rsidR="003E77FC" w:rsidRPr="00FC3112">
        <w:rPr>
          <w:rFonts w:ascii="Times New Roman" w:hAnsi="Times New Roman" w:cs="Times New Roman"/>
          <w:color w:val="000000" w:themeColor="text1"/>
          <w:sz w:val="24"/>
          <w:szCs w:val="24"/>
        </w:rPr>
        <w:t xml:space="preserve"> paslėptų trūkumų, be defektų, be pakuotės (jei tokia yra) ir produkcijos pažeidimų.</w:t>
      </w:r>
    </w:p>
    <w:p w14:paraId="6084BF49" w14:textId="687F0121" w:rsidR="006174C8" w:rsidRPr="00FC3112" w:rsidRDefault="006174C8" w:rsidP="003E77FC">
      <w:pPr>
        <w:autoSpaceDN w:val="0"/>
        <w:spacing w:after="0" w:line="240" w:lineRule="auto"/>
        <w:ind w:firstLine="567"/>
        <w:jc w:val="both"/>
        <w:textAlignment w:val="baseline"/>
        <w:rPr>
          <w:rFonts w:ascii="Times New Roman" w:hAnsi="Times New Roman" w:cs="Times New Roman"/>
          <w:color w:val="000000" w:themeColor="text1"/>
          <w:sz w:val="24"/>
          <w:szCs w:val="24"/>
        </w:rPr>
      </w:pPr>
      <w:r w:rsidRPr="00FC3112">
        <w:rPr>
          <w:rFonts w:ascii="Times New Roman" w:eastAsia="Calibri" w:hAnsi="Times New Roman" w:cs="Times New Roman"/>
          <w:spacing w:val="3"/>
          <w:sz w:val="24"/>
          <w:szCs w:val="24"/>
        </w:rPr>
        <w:t>3</w:t>
      </w:r>
      <w:r w:rsidRPr="00FC3112">
        <w:rPr>
          <w:rFonts w:ascii="Times New Roman" w:eastAsia="Calibri" w:hAnsi="Times New Roman" w:cs="Times New Roman"/>
          <w:color w:val="000000" w:themeColor="text1"/>
          <w:spacing w:val="3"/>
          <w:sz w:val="24"/>
          <w:szCs w:val="24"/>
        </w:rPr>
        <w:t>. Prekės turi atitikti ES saugos, sveikatos ir aplinkosaugos reikalavimus. Prekių kokybė ir komplektiškumas privalo atitikti Prekių kokybę nustatančių dokumentų reikalavimus. Pasikeitus ar įsigaliojus naujiems teisės aktams, taikomi pasikeitusių ar įsigaliojusių naujų teisės aktų reikalavimai</w:t>
      </w:r>
      <w:r w:rsidR="00AF39C3">
        <w:rPr>
          <w:rFonts w:ascii="Times New Roman" w:eastAsia="Calibri" w:hAnsi="Times New Roman" w:cs="Times New Roman"/>
          <w:color w:val="000000" w:themeColor="text1"/>
          <w:spacing w:val="3"/>
          <w:sz w:val="24"/>
          <w:szCs w:val="24"/>
        </w:rPr>
        <w:t>.</w:t>
      </w:r>
    </w:p>
    <w:p w14:paraId="55A1D552" w14:textId="77777777" w:rsidR="00AF39C3" w:rsidRDefault="004E61B5" w:rsidP="00AF39C3">
      <w:pPr>
        <w:autoSpaceDN w:val="0"/>
        <w:spacing w:after="0" w:line="240" w:lineRule="auto"/>
        <w:ind w:firstLine="567"/>
        <w:jc w:val="both"/>
        <w:textAlignment w:val="baseline"/>
        <w:rPr>
          <w:rFonts w:ascii="Times New Roman" w:hAnsi="Times New Roman" w:cs="Times New Roman"/>
          <w:bCs/>
          <w:sz w:val="24"/>
          <w:szCs w:val="24"/>
        </w:rPr>
      </w:pPr>
      <w:r>
        <w:rPr>
          <w:rFonts w:ascii="Times New Roman" w:eastAsia="Calibri" w:hAnsi="Times New Roman" w:cs="Times New Roman"/>
          <w:color w:val="000000" w:themeColor="text1"/>
          <w:spacing w:val="3"/>
          <w:sz w:val="24"/>
          <w:szCs w:val="24"/>
        </w:rPr>
        <w:t>4</w:t>
      </w:r>
      <w:r w:rsidR="005427A6" w:rsidRPr="00FC3112">
        <w:rPr>
          <w:rFonts w:ascii="Times New Roman" w:hAnsi="Times New Roman" w:cs="Times New Roman"/>
          <w:bCs/>
          <w:sz w:val="24"/>
          <w:szCs w:val="24"/>
        </w:rPr>
        <w:t>.</w:t>
      </w:r>
      <w:r w:rsidR="00BE57C6" w:rsidRPr="00FC3112">
        <w:rPr>
          <w:rFonts w:ascii="Times New Roman" w:hAnsi="Times New Roman" w:cs="Times New Roman"/>
          <w:bCs/>
          <w:sz w:val="24"/>
          <w:szCs w:val="24"/>
        </w:rPr>
        <w:t xml:space="preserve"> </w:t>
      </w:r>
      <w:r w:rsidR="00AF39C3">
        <w:rPr>
          <w:rFonts w:ascii="Times New Roman" w:hAnsi="Times New Roman" w:cs="Times New Roman"/>
          <w:bCs/>
          <w:sz w:val="24"/>
          <w:szCs w:val="24"/>
        </w:rPr>
        <w:t>Pateikdamas Prekes, Tiekėjas garantuoja, kad Prekių pristatymo metu nėra jokių paslėptų trūkumų</w:t>
      </w:r>
      <w:r w:rsidR="00AF39C3" w:rsidRPr="00AF39C3">
        <w:rPr>
          <w:rFonts w:ascii="Times New Roman" w:hAnsi="Times New Roman" w:cs="Times New Roman"/>
          <w:bCs/>
          <w:sz w:val="24"/>
          <w:szCs w:val="24"/>
        </w:rPr>
        <w:t>. Prekių atitikties sertifikatus, įskaitant Saugos duomenų lapus, eksploatacinių savybių deklaracijas arba „lygiaverčius“ dokumentus konkursą laimėjęs tiekėjas (-ai) turės pristatyti ne vėliau nei su pirmu Prekių pristatymu.</w:t>
      </w:r>
      <w:r w:rsidR="00AF39C3">
        <w:rPr>
          <w:rFonts w:ascii="Times New Roman" w:hAnsi="Times New Roman" w:cs="Times New Roman"/>
          <w:bCs/>
          <w:sz w:val="24"/>
          <w:szCs w:val="24"/>
        </w:rPr>
        <w:t xml:space="preserve"> Prekės transportavimo metu turi būti įvyniotos ar kitaip apsaugotos, kad jas transportuojant ir kraunant nebūtų pažeistos.</w:t>
      </w:r>
    </w:p>
    <w:p w14:paraId="17D8ADA5" w14:textId="3C818CA5" w:rsidR="0064334E" w:rsidRDefault="004E61B5" w:rsidP="0064334E">
      <w:pPr>
        <w:autoSpaceDN w:val="0"/>
        <w:spacing w:after="0" w:line="240" w:lineRule="auto"/>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5</w:t>
      </w:r>
      <w:r w:rsidR="0064334E" w:rsidRPr="0064334E">
        <w:rPr>
          <w:rFonts w:ascii="Times New Roman" w:hAnsi="Times New Roman" w:cs="Times New Roman"/>
          <w:sz w:val="24"/>
          <w:szCs w:val="24"/>
        </w:rPr>
        <w:t>. Jei Tiekėjas pristato Prekes, kurios neatitinka kokybės reikalavimų, tokios Prekės turi būti pakeistos kokybiškomis ir / ar techninius reikalavimus atitinkančiomis Prekėmis ne vėliau kaip per 5 (penkias) darbo dienas nuo Pirkėjo rašytinio reikalavimo dėl trūkumų šalinimo gavimo dienos. Trūkumu bus laikomas bet koks neatitikimas techninės specifikacijos reikalavimams arba Užsakymo neatitinkančios Prekės.</w:t>
      </w:r>
    </w:p>
    <w:p w14:paraId="7AF920BF" w14:textId="77777777" w:rsidR="00AF39C3" w:rsidRPr="00AF39C3" w:rsidRDefault="00AF39C3" w:rsidP="00AF39C3">
      <w:pPr>
        <w:autoSpaceDN w:val="0"/>
        <w:spacing w:after="0" w:line="240" w:lineRule="auto"/>
        <w:ind w:firstLine="567"/>
        <w:jc w:val="both"/>
        <w:textAlignment w:val="baseline"/>
        <w:rPr>
          <w:rFonts w:ascii="Times New Roman" w:hAnsi="Times New Roman" w:cs="Times New Roman"/>
          <w:sz w:val="24"/>
          <w:szCs w:val="24"/>
        </w:rPr>
      </w:pPr>
      <w:r w:rsidRPr="00AF39C3">
        <w:rPr>
          <w:rFonts w:ascii="Times New Roman" w:hAnsi="Times New Roman" w:cs="Times New Roman"/>
          <w:sz w:val="24"/>
          <w:szCs w:val="24"/>
        </w:rPr>
        <w:t>6. Kartu su Prekėmis Tiekėjas turės pateikti visą būtiną dokumentaciją, įskaitant Prekių naudojimo ir priežiūros instrukcijas bei Sutarties galiojimo laikotarpiu konsultuoti Pirkėją kitais klausimais, susijusiais su Prekių naudojimu.</w:t>
      </w:r>
    </w:p>
    <w:p w14:paraId="0B2D2AA8" w14:textId="77777777" w:rsidR="008E5AC7" w:rsidRDefault="00AF39C3" w:rsidP="008E5AC7">
      <w:pPr>
        <w:autoSpaceDN w:val="0"/>
        <w:spacing w:after="0" w:line="240" w:lineRule="auto"/>
        <w:ind w:firstLine="567"/>
        <w:jc w:val="both"/>
        <w:textAlignment w:val="baseline"/>
        <w:rPr>
          <w:rFonts w:ascii="Times New Roman" w:hAnsi="Times New Roman" w:cs="Times New Roman"/>
          <w:sz w:val="24"/>
          <w:szCs w:val="24"/>
        </w:rPr>
      </w:pPr>
      <w:r w:rsidRPr="00AF39C3">
        <w:rPr>
          <w:rFonts w:ascii="Times New Roman" w:hAnsi="Times New Roman" w:cs="Times New Roman"/>
          <w:sz w:val="24"/>
          <w:szCs w:val="24"/>
        </w:rPr>
        <w:t>7. Sutarties galiojimo laikotarpiu Prekės bus tiekiamos pagal Perkančiojo subjekto poreikį atnaujinus tiekėjų varžymąsi pagal sudarytos preliminariosios sutarties sąlygas (projektas pateiktas konkurso sąlygų 5 priede).</w:t>
      </w:r>
    </w:p>
    <w:p w14:paraId="6015642C" w14:textId="09AAE5DF" w:rsidR="001854D4" w:rsidRDefault="00AF39C3" w:rsidP="008E5AC7">
      <w:pPr>
        <w:autoSpaceDN w:val="0"/>
        <w:spacing w:after="0" w:line="240" w:lineRule="auto"/>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8</w:t>
      </w:r>
      <w:r w:rsidR="001854D4" w:rsidRPr="00FC3112">
        <w:rPr>
          <w:rFonts w:ascii="Times New Roman" w:hAnsi="Times New Roman" w:cs="Times New Roman"/>
          <w:sz w:val="24"/>
          <w:szCs w:val="24"/>
        </w:rPr>
        <w:t>. Tiekėjas turi turėti</w:t>
      </w:r>
      <w:r w:rsidR="00FC3112">
        <w:rPr>
          <w:rFonts w:ascii="Times New Roman" w:hAnsi="Times New Roman" w:cs="Times New Roman"/>
          <w:sz w:val="24"/>
          <w:szCs w:val="24"/>
        </w:rPr>
        <w:t xml:space="preserve"> savo</w:t>
      </w:r>
      <w:r w:rsidR="001854D4" w:rsidRPr="00FC3112">
        <w:rPr>
          <w:rFonts w:ascii="Times New Roman" w:hAnsi="Times New Roman" w:cs="Times New Roman"/>
          <w:sz w:val="24"/>
          <w:szCs w:val="24"/>
        </w:rPr>
        <w:t xml:space="preserve"> elektroninę parduotuvę</w:t>
      </w:r>
      <w:r w:rsidR="00055C63" w:rsidRPr="00055C63">
        <w:t xml:space="preserve"> </w:t>
      </w:r>
      <w:r w:rsidR="00055C63" w:rsidRPr="00055C63">
        <w:rPr>
          <w:rFonts w:ascii="Times New Roman" w:hAnsi="Times New Roman" w:cs="Times New Roman"/>
          <w:sz w:val="24"/>
          <w:szCs w:val="24"/>
        </w:rPr>
        <w:t>arba savitarnos svetainę</w:t>
      </w:r>
      <w:r w:rsidR="00DF2F00" w:rsidRPr="00FC3112">
        <w:rPr>
          <w:rFonts w:ascii="Times New Roman" w:hAnsi="Times New Roman" w:cs="Times New Roman"/>
          <w:sz w:val="24"/>
          <w:szCs w:val="24"/>
        </w:rPr>
        <w:t>, t.</w:t>
      </w:r>
      <w:r w:rsidR="004E61B5">
        <w:rPr>
          <w:rFonts w:ascii="Times New Roman" w:hAnsi="Times New Roman" w:cs="Times New Roman"/>
          <w:sz w:val="24"/>
          <w:szCs w:val="24"/>
        </w:rPr>
        <w:t xml:space="preserve"> </w:t>
      </w:r>
      <w:r w:rsidR="00DF2F00" w:rsidRPr="00FC3112">
        <w:rPr>
          <w:rFonts w:ascii="Times New Roman" w:hAnsi="Times New Roman" w:cs="Times New Roman"/>
          <w:sz w:val="24"/>
          <w:szCs w:val="24"/>
        </w:rPr>
        <w:t>y.</w:t>
      </w:r>
      <w:r w:rsidR="001854D4" w:rsidRPr="00FC3112">
        <w:rPr>
          <w:rFonts w:ascii="Times New Roman" w:hAnsi="Times New Roman" w:cs="Times New Roman"/>
          <w:sz w:val="24"/>
          <w:szCs w:val="24"/>
        </w:rPr>
        <w:t xml:space="preserve"> </w:t>
      </w:r>
      <w:r w:rsidR="00055C63" w:rsidRPr="00055C63">
        <w:rPr>
          <w:rFonts w:ascii="Times New Roman" w:hAnsi="Times New Roman" w:cs="Times New Roman"/>
          <w:sz w:val="24"/>
          <w:szCs w:val="24"/>
        </w:rPr>
        <w:t xml:space="preserve">skaitmeninę </w:t>
      </w:r>
      <w:r w:rsidR="001854D4" w:rsidRPr="00FC3112">
        <w:rPr>
          <w:rFonts w:ascii="Times New Roman" w:hAnsi="Times New Roman" w:cs="Times New Roman"/>
          <w:sz w:val="24"/>
          <w:szCs w:val="24"/>
        </w:rPr>
        <w:t>alternatyvą fizinei parduotuvei, leidžiančią apsipirkti nuotoliniu būdu</w:t>
      </w:r>
      <w:r w:rsidR="00055C63">
        <w:rPr>
          <w:rFonts w:ascii="Times New Roman" w:hAnsi="Times New Roman" w:cs="Times New Roman"/>
          <w:sz w:val="24"/>
          <w:szCs w:val="24"/>
        </w:rPr>
        <w:t xml:space="preserve">, </w:t>
      </w:r>
      <w:r w:rsidR="001854D4" w:rsidRPr="00FC3112">
        <w:rPr>
          <w:rFonts w:ascii="Times New Roman" w:hAnsi="Times New Roman" w:cs="Times New Roman"/>
          <w:sz w:val="24"/>
          <w:szCs w:val="24"/>
        </w:rPr>
        <w:t>kurioje matomos Prekės su jų aprašymais, kainomis ir</w:t>
      </w:r>
      <w:r w:rsidR="00055C63">
        <w:rPr>
          <w:rFonts w:ascii="Times New Roman" w:hAnsi="Times New Roman" w:cs="Times New Roman"/>
          <w:sz w:val="24"/>
          <w:szCs w:val="24"/>
        </w:rPr>
        <w:t xml:space="preserve"> </w:t>
      </w:r>
      <w:r w:rsidR="001854D4" w:rsidRPr="00FC3112">
        <w:rPr>
          <w:rFonts w:ascii="Times New Roman" w:hAnsi="Times New Roman" w:cs="Times New Roman"/>
          <w:sz w:val="24"/>
          <w:szCs w:val="24"/>
        </w:rPr>
        <w:t>/</w:t>
      </w:r>
      <w:r w:rsidR="00055C63">
        <w:rPr>
          <w:rFonts w:ascii="Times New Roman" w:hAnsi="Times New Roman" w:cs="Times New Roman"/>
          <w:sz w:val="24"/>
          <w:szCs w:val="24"/>
        </w:rPr>
        <w:t xml:space="preserve"> </w:t>
      </w:r>
      <w:r w:rsidR="001854D4" w:rsidRPr="00FC3112">
        <w:rPr>
          <w:rFonts w:ascii="Times New Roman" w:hAnsi="Times New Roman" w:cs="Times New Roman"/>
          <w:sz w:val="24"/>
          <w:szCs w:val="24"/>
        </w:rPr>
        <w:t>ar nuotraukomis</w:t>
      </w:r>
      <w:r w:rsidR="0039216B" w:rsidRPr="00FC3112">
        <w:rPr>
          <w:rFonts w:ascii="Times New Roman" w:hAnsi="Times New Roman" w:cs="Times New Roman"/>
          <w:sz w:val="24"/>
          <w:szCs w:val="24"/>
        </w:rPr>
        <w:t>,</w:t>
      </w:r>
      <w:r>
        <w:rPr>
          <w:rFonts w:ascii="Times New Roman" w:hAnsi="Times New Roman" w:cs="Times New Roman"/>
          <w:sz w:val="24"/>
          <w:szCs w:val="24"/>
        </w:rPr>
        <w:t xml:space="preserve"> ir / </w:t>
      </w:r>
      <w:r w:rsidR="0039216B" w:rsidRPr="00FC3112">
        <w:rPr>
          <w:rFonts w:ascii="Times New Roman" w:hAnsi="Times New Roman" w:cs="Times New Roman"/>
          <w:sz w:val="24"/>
          <w:szCs w:val="24"/>
        </w:rPr>
        <w:t>ar turimu Prekių likučiu</w:t>
      </w:r>
      <w:r w:rsidR="00DF2F00" w:rsidRPr="00FC3112">
        <w:rPr>
          <w:rFonts w:ascii="Times New Roman" w:hAnsi="Times New Roman" w:cs="Times New Roman"/>
          <w:sz w:val="24"/>
          <w:szCs w:val="24"/>
        </w:rPr>
        <w:t xml:space="preserve">, </w:t>
      </w:r>
      <w:r w:rsidR="0039216B" w:rsidRPr="00FC3112">
        <w:rPr>
          <w:rFonts w:ascii="Times New Roman" w:hAnsi="Times New Roman" w:cs="Times New Roman"/>
          <w:sz w:val="24"/>
          <w:szCs w:val="24"/>
        </w:rPr>
        <w:t xml:space="preserve">galimu </w:t>
      </w:r>
      <w:r w:rsidR="00DF2F00" w:rsidRPr="00FC3112">
        <w:rPr>
          <w:rFonts w:ascii="Times New Roman" w:hAnsi="Times New Roman" w:cs="Times New Roman"/>
          <w:sz w:val="24"/>
          <w:szCs w:val="24"/>
        </w:rPr>
        <w:t>pristatymo terminu</w:t>
      </w:r>
      <w:r w:rsidR="001854D4" w:rsidRPr="00FC3112">
        <w:rPr>
          <w:rFonts w:ascii="Times New Roman" w:hAnsi="Times New Roman" w:cs="Times New Roman"/>
          <w:sz w:val="24"/>
          <w:szCs w:val="24"/>
        </w:rPr>
        <w:t xml:space="preserve">) (toliau - </w:t>
      </w:r>
      <w:r w:rsidR="001854D4" w:rsidRPr="00FC3112">
        <w:rPr>
          <w:rFonts w:ascii="Times New Roman" w:hAnsi="Times New Roman" w:cs="Times New Roman"/>
          <w:sz w:val="24"/>
          <w:szCs w:val="24"/>
          <w:u w:val="single"/>
        </w:rPr>
        <w:t>elektroninė užsakymo sistema</w:t>
      </w:r>
      <w:r w:rsidR="001854D4" w:rsidRPr="00FC3112">
        <w:rPr>
          <w:rFonts w:ascii="Times New Roman" w:hAnsi="Times New Roman" w:cs="Times New Roman"/>
          <w:sz w:val="24"/>
          <w:szCs w:val="24"/>
        </w:rPr>
        <w:t xml:space="preserve"> arba Sistema), kuria naudosis Perkantysis subjektas, vykdydamas atnaujintą tiekėjų varžymąsi Prekių Užsakymams iki </w:t>
      </w:r>
      <w:r w:rsidR="00003159" w:rsidRPr="00FC3112">
        <w:rPr>
          <w:rFonts w:ascii="Times New Roman" w:hAnsi="Times New Roman" w:cs="Times New Roman"/>
          <w:sz w:val="24"/>
          <w:szCs w:val="24"/>
        </w:rPr>
        <w:t>10</w:t>
      </w:r>
      <w:r w:rsidR="001854D4" w:rsidRPr="00FC3112">
        <w:rPr>
          <w:rFonts w:ascii="Times New Roman" w:hAnsi="Times New Roman" w:cs="Times New Roman"/>
          <w:sz w:val="24"/>
          <w:szCs w:val="24"/>
        </w:rPr>
        <w:t xml:space="preserve"> 000 Eur be PVM imtinai.</w:t>
      </w:r>
    </w:p>
    <w:p w14:paraId="675BF82A" w14:textId="7C415780" w:rsidR="00AF39C3" w:rsidRPr="00AF39C3" w:rsidRDefault="00AF39C3" w:rsidP="00AF39C3">
      <w:pPr>
        <w:autoSpaceDN w:val="0"/>
        <w:spacing w:after="0" w:line="240" w:lineRule="auto"/>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8.1</w:t>
      </w:r>
      <w:r w:rsidRPr="00AF39C3">
        <w:rPr>
          <w:rFonts w:ascii="Times New Roman" w:hAnsi="Times New Roman" w:cs="Times New Roman"/>
          <w:sz w:val="24"/>
          <w:szCs w:val="24"/>
        </w:rPr>
        <w:t xml:space="preserve">. Konkretaus Prekių pirkimo (poreikio) atveju, atnaujintas varžymasis bus vykdomas Pirkėjo atstovui </w:t>
      </w:r>
      <w:r w:rsidRPr="00055C63">
        <w:rPr>
          <w:rFonts w:ascii="Times New Roman" w:hAnsi="Times New Roman" w:cs="Times New Roman"/>
          <w:sz w:val="24"/>
          <w:szCs w:val="24"/>
          <w:u w:val="single"/>
        </w:rPr>
        <w:t>viešai ar jam suteiktu prisijungimo kodu prisijungus</w:t>
      </w:r>
      <w:r w:rsidRPr="00AF39C3">
        <w:rPr>
          <w:rFonts w:ascii="Times New Roman" w:hAnsi="Times New Roman" w:cs="Times New Roman"/>
          <w:sz w:val="24"/>
          <w:szCs w:val="24"/>
        </w:rPr>
        <w:t xml:space="preserve"> prie Preliminarią sutartį sudariusio (-ių) Tiekėjo (-ų) elektroninės užsakymo sistemos ir, radus Pirkėjui reikalingas Prekes bei įvertinus Tiekėjo (-ų) suteikiamą nuolaidą, užsakys Prekę (-es) iš to Tiekėjo, kurio kaina bus mažiausia, t.y. </w:t>
      </w:r>
      <w:r w:rsidRPr="00055C63">
        <w:rPr>
          <w:rFonts w:ascii="Times New Roman" w:hAnsi="Times New Roman" w:cs="Times New Roman"/>
          <w:sz w:val="24"/>
          <w:szCs w:val="24"/>
          <w:u w:val="single"/>
        </w:rPr>
        <w:t>patikrinus visas Sistemas, Prekės bus užsakomos iš to tiekėjo, kurio Užsakymo dieną Tiekėjo elektroninėje užsakymo sistemoje nurodyta galiojanti (aktuali) Prekių kaina, pritaikius Tiekėjo pasiūlyme suteiktą nuolaidą, bus mažiausia (atskirai naujų pasiūlymų tiekėjai jau nebeteiks</w:t>
      </w:r>
      <w:r w:rsidRPr="00AF39C3">
        <w:rPr>
          <w:rFonts w:ascii="Times New Roman" w:hAnsi="Times New Roman" w:cs="Times New Roman"/>
          <w:sz w:val="24"/>
          <w:szCs w:val="24"/>
        </w:rPr>
        <w:t>).</w:t>
      </w:r>
    </w:p>
    <w:p w14:paraId="0A7CD6B0" w14:textId="36EC95D0" w:rsidR="00055C63" w:rsidRDefault="00AF39C3" w:rsidP="00055C63">
      <w:pPr>
        <w:autoSpaceDN w:val="0"/>
        <w:spacing w:after="0" w:line="240" w:lineRule="auto"/>
        <w:ind w:firstLine="567"/>
        <w:jc w:val="both"/>
        <w:textAlignment w:val="baseline"/>
        <w:rPr>
          <w:rFonts w:ascii="Times New Roman" w:hAnsi="Times New Roman" w:cs="Times New Roman"/>
          <w:sz w:val="24"/>
          <w:szCs w:val="24"/>
        </w:rPr>
      </w:pPr>
      <w:r w:rsidRPr="00A25220">
        <w:rPr>
          <w:rFonts w:ascii="Times New Roman" w:hAnsi="Times New Roman" w:cs="Times New Roman"/>
          <w:sz w:val="24"/>
          <w:szCs w:val="24"/>
        </w:rPr>
        <w:t>8.2. Užsakyma</w:t>
      </w:r>
      <w:r w:rsidR="00CD6ED1">
        <w:rPr>
          <w:rFonts w:ascii="Times New Roman" w:hAnsi="Times New Roman" w:cs="Times New Roman"/>
          <w:sz w:val="24"/>
          <w:szCs w:val="24"/>
        </w:rPr>
        <w:t>ms</w:t>
      </w:r>
      <w:r w:rsidRPr="00A25220">
        <w:rPr>
          <w:rFonts w:ascii="Times New Roman" w:hAnsi="Times New Roman" w:cs="Times New Roman"/>
          <w:sz w:val="24"/>
          <w:szCs w:val="24"/>
        </w:rPr>
        <w:t>, kurie viršys 10 000 Eur be PVM</w:t>
      </w:r>
      <w:r w:rsidR="00CD6ED1">
        <w:rPr>
          <w:rFonts w:ascii="Times New Roman" w:hAnsi="Times New Roman" w:cs="Times New Roman"/>
          <w:sz w:val="24"/>
          <w:szCs w:val="24"/>
        </w:rPr>
        <w:t>, atnaujintas varžymasis bus vykdomas</w:t>
      </w:r>
      <w:r w:rsidRPr="00A25220">
        <w:rPr>
          <w:rFonts w:ascii="Times New Roman" w:hAnsi="Times New Roman" w:cs="Times New Roman"/>
          <w:sz w:val="24"/>
          <w:szCs w:val="24"/>
        </w:rPr>
        <w:t xml:space="preserve"> el. paštu.</w:t>
      </w:r>
    </w:p>
    <w:p w14:paraId="2DB15C33" w14:textId="4D707483" w:rsidR="008F50DC" w:rsidRDefault="00AF39C3" w:rsidP="008F50DC">
      <w:pPr>
        <w:autoSpaceDN w:val="0"/>
        <w:spacing w:after="0" w:line="240" w:lineRule="auto"/>
        <w:ind w:firstLine="567"/>
        <w:jc w:val="both"/>
        <w:textAlignment w:val="baseline"/>
        <w:rPr>
          <w:rFonts w:ascii="Times New Roman" w:hAnsi="Times New Roman" w:cs="Times New Roman"/>
          <w:bCs/>
          <w:iCs/>
          <w:color w:val="000000" w:themeColor="text1"/>
          <w:sz w:val="24"/>
          <w:szCs w:val="24"/>
        </w:rPr>
      </w:pPr>
      <w:r w:rsidRPr="00A25220">
        <w:rPr>
          <w:rFonts w:ascii="Times New Roman" w:hAnsi="Times New Roman" w:cs="Times New Roman"/>
          <w:bCs/>
          <w:iCs/>
          <w:color w:val="000000" w:themeColor="text1"/>
          <w:sz w:val="24"/>
          <w:szCs w:val="24"/>
        </w:rPr>
        <w:t>9</w:t>
      </w:r>
      <w:r w:rsidR="0022372D" w:rsidRPr="00A25220">
        <w:rPr>
          <w:rFonts w:ascii="Times New Roman" w:hAnsi="Times New Roman" w:cs="Times New Roman"/>
          <w:bCs/>
          <w:iCs/>
          <w:color w:val="000000" w:themeColor="text1"/>
          <w:sz w:val="24"/>
          <w:szCs w:val="24"/>
        </w:rPr>
        <w:t xml:space="preserve">. </w:t>
      </w:r>
      <w:r w:rsidR="007610AB" w:rsidRPr="00A25220">
        <w:rPr>
          <w:rFonts w:ascii="Times New Roman" w:hAnsi="Times New Roman" w:cs="Times New Roman"/>
          <w:bCs/>
          <w:iCs/>
          <w:color w:val="000000" w:themeColor="text1"/>
          <w:sz w:val="24"/>
          <w:szCs w:val="24"/>
        </w:rPr>
        <w:t>Prekės turi būti pristatytos, perduotos</w:t>
      </w:r>
      <w:r w:rsidR="00E458B5" w:rsidRPr="00A25220">
        <w:rPr>
          <w:rFonts w:ascii="Times New Roman" w:eastAsia="Arial Unicode MS" w:hAnsi="Times New Roman" w:cs="Times New Roman"/>
          <w:sz w:val="24"/>
          <w:szCs w:val="24"/>
          <w:bdr w:val="nil"/>
          <w:lang w:eastAsia="lt-LT"/>
        </w:rPr>
        <w:t xml:space="preserve"> Tiekėjo lėšomis</w:t>
      </w:r>
      <w:r w:rsidR="00727E70" w:rsidRPr="00A25220">
        <w:rPr>
          <w:rFonts w:ascii="Times New Roman" w:eastAsia="Arial Unicode MS" w:hAnsi="Times New Roman" w:cs="Times New Roman"/>
          <w:sz w:val="24"/>
          <w:szCs w:val="24"/>
          <w:bdr w:val="nil"/>
          <w:lang w:eastAsia="lt-LT"/>
        </w:rPr>
        <w:t xml:space="preserve"> </w:t>
      </w:r>
      <w:r w:rsidR="00727E70" w:rsidRPr="00A25220">
        <w:rPr>
          <w:rFonts w:ascii="Times New Roman" w:hAnsi="Times New Roman" w:cs="Times New Roman"/>
          <w:bCs/>
          <w:iCs/>
          <w:color w:val="000000" w:themeColor="text1"/>
          <w:sz w:val="24"/>
          <w:szCs w:val="24"/>
        </w:rPr>
        <w:t>adresu: Garažų g. 2, LT-92101 Klaipėda</w:t>
      </w:r>
      <w:r w:rsidR="00D07A8A" w:rsidRPr="00A25220">
        <w:rPr>
          <w:rFonts w:ascii="Times New Roman" w:hAnsi="Times New Roman" w:cs="Times New Roman"/>
          <w:bCs/>
          <w:iCs/>
          <w:color w:val="000000" w:themeColor="text1"/>
          <w:sz w:val="24"/>
          <w:szCs w:val="24"/>
        </w:rPr>
        <w:t xml:space="preserve"> ne vėliau kaip per 5 (penkias) darbo dienas nuo </w:t>
      </w:r>
      <w:r w:rsidR="008F50DC">
        <w:rPr>
          <w:rFonts w:ascii="Times New Roman" w:hAnsi="Times New Roman" w:cs="Times New Roman"/>
          <w:bCs/>
          <w:iCs/>
          <w:color w:val="000000" w:themeColor="text1"/>
          <w:sz w:val="24"/>
          <w:szCs w:val="24"/>
        </w:rPr>
        <w:t>U</w:t>
      </w:r>
      <w:r w:rsidR="00D07A8A" w:rsidRPr="00A25220">
        <w:rPr>
          <w:rFonts w:ascii="Times New Roman" w:hAnsi="Times New Roman" w:cs="Times New Roman"/>
          <w:bCs/>
          <w:iCs/>
          <w:color w:val="000000" w:themeColor="text1"/>
          <w:sz w:val="24"/>
          <w:szCs w:val="24"/>
        </w:rPr>
        <w:t xml:space="preserve">žsakymo pateikimo dienos. </w:t>
      </w:r>
      <w:r w:rsidR="008F50DC">
        <w:rPr>
          <w:rFonts w:ascii="Times New Roman" w:hAnsi="Times New Roman" w:cs="Times New Roman"/>
          <w:bCs/>
          <w:iCs/>
          <w:color w:val="000000" w:themeColor="text1"/>
          <w:sz w:val="24"/>
          <w:szCs w:val="24"/>
        </w:rPr>
        <w:t xml:space="preserve">Esant poreikiui, </w:t>
      </w:r>
      <w:r w:rsidR="00CE23FA" w:rsidRPr="00A25220">
        <w:rPr>
          <w:rFonts w:ascii="Times New Roman" w:hAnsi="Times New Roman" w:cs="Times New Roman"/>
          <w:bCs/>
          <w:iCs/>
          <w:color w:val="000000" w:themeColor="text1"/>
          <w:sz w:val="24"/>
          <w:szCs w:val="24"/>
        </w:rPr>
        <w:t>Prekės gali būti atsiimamos Tiekėjo prekybos vietoje</w:t>
      </w:r>
      <w:r w:rsidR="00CE23FA" w:rsidRPr="00A25220">
        <w:t xml:space="preserve"> </w:t>
      </w:r>
      <w:r w:rsidR="00F70973" w:rsidRPr="00F70973">
        <w:rPr>
          <w:rFonts w:ascii="Times New Roman" w:hAnsi="Times New Roman" w:cs="Times New Roman"/>
          <w:bCs/>
          <w:iCs/>
          <w:color w:val="000000" w:themeColor="text1"/>
          <w:sz w:val="24"/>
          <w:szCs w:val="24"/>
        </w:rPr>
        <w:t>nedelsiant bet ne vėliau kaip per</w:t>
      </w:r>
      <w:r w:rsidR="00F70973">
        <w:t xml:space="preserve"> </w:t>
      </w:r>
      <w:r w:rsidR="00CE23FA" w:rsidRPr="00A25220">
        <w:rPr>
          <w:rFonts w:ascii="Times New Roman" w:hAnsi="Times New Roman" w:cs="Times New Roman"/>
          <w:bCs/>
          <w:iCs/>
          <w:color w:val="000000" w:themeColor="text1"/>
          <w:sz w:val="24"/>
          <w:szCs w:val="24"/>
        </w:rPr>
        <w:t xml:space="preserve">2 </w:t>
      </w:r>
      <w:r w:rsidR="00CE23FA" w:rsidRPr="00A25220">
        <w:rPr>
          <w:rFonts w:ascii="Times New Roman" w:hAnsi="Times New Roman" w:cs="Times New Roman"/>
          <w:bCs/>
          <w:iCs/>
          <w:color w:val="000000" w:themeColor="text1"/>
          <w:sz w:val="24"/>
          <w:szCs w:val="24"/>
        </w:rPr>
        <w:lastRenderedPageBreak/>
        <w:t>(dvi) darbo dienas Pirkėjo lėšomis, jei konkursą laimėjęs Tiekėjas turės prekybos vietą Klaipėdos mieste arba ne toliau kaip 10 km nuo Garažų g. 2, Klaipėd</w:t>
      </w:r>
      <w:r w:rsidR="008F50DC">
        <w:rPr>
          <w:rFonts w:ascii="Times New Roman" w:hAnsi="Times New Roman" w:cs="Times New Roman"/>
          <w:bCs/>
          <w:iCs/>
          <w:color w:val="000000" w:themeColor="text1"/>
          <w:sz w:val="24"/>
          <w:szCs w:val="24"/>
        </w:rPr>
        <w:t>a</w:t>
      </w:r>
      <w:r w:rsidR="00CE23FA" w:rsidRPr="00A25220">
        <w:rPr>
          <w:rFonts w:ascii="Times New Roman" w:hAnsi="Times New Roman" w:cs="Times New Roman"/>
          <w:bCs/>
          <w:iCs/>
          <w:color w:val="000000" w:themeColor="text1"/>
          <w:sz w:val="24"/>
          <w:szCs w:val="24"/>
        </w:rPr>
        <w:t>.</w:t>
      </w:r>
    </w:p>
    <w:p w14:paraId="7E59C6DB" w14:textId="6B4534A0" w:rsidR="004858BB" w:rsidRDefault="00CE23FA" w:rsidP="008F50DC">
      <w:pPr>
        <w:autoSpaceDN w:val="0"/>
        <w:spacing w:after="0" w:line="240" w:lineRule="auto"/>
        <w:ind w:firstLine="567"/>
        <w:jc w:val="both"/>
        <w:textAlignment w:val="baseline"/>
        <w:rPr>
          <w:rFonts w:ascii="Times New Roman" w:eastAsia="Calibri" w:hAnsi="Times New Roman" w:cs="Times New Roman"/>
          <w:bCs/>
          <w:spacing w:val="3"/>
          <w:sz w:val="24"/>
          <w:szCs w:val="24"/>
        </w:rPr>
      </w:pPr>
      <w:r w:rsidRPr="00A25220">
        <w:rPr>
          <w:rFonts w:ascii="Times New Roman" w:eastAsia="Calibri" w:hAnsi="Times New Roman" w:cs="Times New Roman"/>
          <w:bCs/>
          <w:spacing w:val="3"/>
          <w:sz w:val="24"/>
          <w:szCs w:val="24"/>
        </w:rPr>
        <w:t>10</w:t>
      </w:r>
      <w:r w:rsidR="00E53EC7" w:rsidRPr="00A25220">
        <w:rPr>
          <w:rFonts w:ascii="Times New Roman" w:eastAsia="Calibri" w:hAnsi="Times New Roman" w:cs="Times New Roman"/>
          <w:bCs/>
          <w:spacing w:val="3"/>
          <w:sz w:val="24"/>
          <w:szCs w:val="24"/>
        </w:rPr>
        <w:t>. Aplinkosauginiai</w:t>
      </w:r>
      <w:r w:rsidR="00E53EC7" w:rsidRPr="00FC3112">
        <w:rPr>
          <w:rFonts w:ascii="Times New Roman" w:eastAsia="Calibri" w:hAnsi="Times New Roman" w:cs="Times New Roman"/>
          <w:bCs/>
          <w:spacing w:val="3"/>
          <w:sz w:val="24"/>
          <w:szCs w:val="24"/>
        </w:rPr>
        <w:t xml:space="preserve"> kriterijai nustatomi vadovaujantis Aplinkos apsaugos kriterijų taikymo, vykdant žaliuosius pirkimus, tvarkos apraš</w:t>
      </w:r>
      <w:r w:rsidR="00F74820">
        <w:rPr>
          <w:rFonts w:ascii="Times New Roman" w:eastAsia="Calibri" w:hAnsi="Times New Roman" w:cs="Times New Roman"/>
          <w:bCs/>
          <w:spacing w:val="3"/>
          <w:sz w:val="24"/>
          <w:szCs w:val="24"/>
        </w:rPr>
        <w:t>u</w:t>
      </w:r>
      <w:r w:rsidR="00E53EC7" w:rsidRPr="00FC3112">
        <w:rPr>
          <w:rFonts w:ascii="Times New Roman" w:eastAsia="Calibri" w:hAnsi="Times New Roman" w:cs="Times New Roman"/>
          <w:bCs/>
          <w:spacing w:val="3"/>
          <w:sz w:val="24"/>
          <w:szCs w:val="24"/>
        </w:rPr>
        <w:t>, patvirtint</w:t>
      </w:r>
      <w:r w:rsidR="00F74820">
        <w:rPr>
          <w:rFonts w:ascii="Times New Roman" w:eastAsia="Calibri" w:hAnsi="Times New Roman" w:cs="Times New Roman"/>
          <w:bCs/>
          <w:spacing w:val="3"/>
          <w:sz w:val="24"/>
          <w:szCs w:val="24"/>
        </w:rPr>
        <w:t>u</w:t>
      </w:r>
      <w:r w:rsidR="00E53EC7" w:rsidRPr="00FC3112">
        <w:rPr>
          <w:rFonts w:ascii="Times New Roman" w:eastAsia="Calibri" w:hAnsi="Times New Roman" w:cs="Times New Roman"/>
          <w:bCs/>
          <w:spacing w:val="3"/>
          <w:sz w:val="24"/>
          <w:szCs w:val="24"/>
        </w:rPr>
        <w:t xml:space="preserve"> </w:t>
      </w:r>
      <w:bookmarkStart w:id="0" w:name="_Hlk194326175"/>
      <w:r w:rsidR="00E53EC7" w:rsidRPr="00FC3112">
        <w:rPr>
          <w:rFonts w:ascii="Times New Roman" w:eastAsia="Calibri" w:hAnsi="Times New Roman" w:cs="Times New Roman"/>
          <w:bCs/>
          <w:spacing w:val="3"/>
          <w:sz w:val="24"/>
          <w:szCs w:val="24"/>
        </w:rPr>
        <w:t xml:space="preserve">2011 m. birželio 28 d. įsakymu D1-508 </w:t>
      </w:r>
      <w:bookmarkEnd w:id="0"/>
      <w:r w:rsidR="00E53EC7" w:rsidRPr="00FC3112">
        <w:rPr>
          <w:rFonts w:ascii="Times New Roman" w:eastAsia="Calibri" w:hAnsi="Times New Roman" w:cs="Times New Roman"/>
          <w:bCs/>
          <w:spacing w:val="3"/>
          <w:sz w:val="24"/>
          <w:szCs w:val="24"/>
        </w:rPr>
        <w:t>„Dėl Aplinkos apsaugos kriterijų taikymo, vykdant žaliuosius pirkimus, tvarkos aprašo patvirtinimo“</w:t>
      </w:r>
      <w:r w:rsidR="007610AB" w:rsidRPr="00FC3112">
        <w:rPr>
          <w:rFonts w:ascii="Times New Roman" w:eastAsia="Calibri" w:hAnsi="Times New Roman" w:cs="Times New Roman"/>
          <w:bCs/>
          <w:spacing w:val="3"/>
          <w:sz w:val="24"/>
          <w:szCs w:val="24"/>
        </w:rPr>
        <w:t xml:space="preserve"> (</w:t>
      </w:r>
      <w:r w:rsidR="007610AB" w:rsidRPr="00FC3112">
        <w:rPr>
          <w:rFonts w:ascii="Times New Roman" w:eastAsia="Calibri" w:hAnsi="Times New Roman" w:cs="Times New Roman"/>
          <w:color w:val="000000"/>
          <w:sz w:val="24"/>
          <w:szCs w:val="24"/>
        </w:rPr>
        <w:t>aktualios redakcijos</w:t>
      </w:r>
      <w:r w:rsidR="007610AB" w:rsidRPr="00FC3112">
        <w:rPr>
          <w:rFonts w:ascii="Times New Roman" w:eastAsia="Calibri" w:hAnsi="Times New Roman" w:cs="Times New Roman"/>
          <w:bCs/>
          <w:spacing w:val="3"/>
          <w:sz w:val="24"/>
          <w:szCs w:val="24"/>
        </w:rPr>
        <w:t>)</w:t>
      </w:r>
      <w:r w:rsidR="004858BB">
        <w:rPr>
          <w:rFonts w:ascii="Times New Roman" w:eastAsia="Calibri" w:hAnsi="Times New Roman" w:cs="Times New Roman"/>
          <w:bCs/>
          <w:spacing w:val="3"/>
          <w:sz w:val="24"/>
          <w:szCs w:val="24"/>
        </w:rPr>
        <w:t>:</w:t>
      </w:r>
    </w:p>
    <w:p w14:paraId="4FA18E9F" w14:textId="0772E763" w:rsidR="008F50DC" w:rsidRDefault="004858BB" w:rsidP="008F50DC">
      <w:pPr>
        <w:autoSpaceDN w:val="0"/>
        <w:spacing w:after="0" w:line="240" w:lineRule="auto"/>
        <w:ind w:firstLine="567"/>
        <w:jc w:val="both"/>
        <w:textAlignment w:val="baseline"/>
        <w:rPr>
          <w:rFonts w:ascii="Times New Roman" w:eastAsia="Calibri" w:hAnsi="Times New Roman" w:cs="Times New Roman"/>
          <w:bCs/>
          <w:spacing w:val="3"/>
          <w:sz w:val="24"/>
          <w:szCs w:val="24"/>
        </w:rPr>
      </w:pPr>
      <w:r>
        <w:rPr>
          <w:rFonts w:ascii="Times New Roman" w:eastAsia="Calibri" w:hAnsi="Times New Roman" w:cs="Times New Roman"/>
          <w:bCs/>
          <w:spacing w:val="3"/>
          <w:sz w:val="24"/>
          <w:szCs w:val="24"/>
        </w:rPr>
        <w:t>10.1.</w:t>
      </w:r>
      <w:r w:rsidR="00E53EC7" w:rsidRPr="00FC3112">
        <w:rPr>
          <w:rFonts w:ascii="Times New Roman" w:eastAsia="Calibri" w:hAnsi="Times New Roman" w:cs="Times New Roman"/>
          <w:bCs/>
          <w:spacing w:val="3"/>
          <w:sz w:val="24"/>
          <w:szCs w:val="24"/>
        </w:rPr>
        <w:t xml:space="preserve"> 4.4.4 p., kur nurodyta, kad „pirkdamas produktą pirkimo vykdytojas savarankiškai nustato aplinkos apsaugos kriterijus, kurie yra susiję su pirkimo objektu, taikydamas bent vieną iš numatytų aplinkosauginių principų viename, keliuose ar visuose produkto gyvavimo ciklo etapuose“ - nėra produktų sąraše, tačiau:</w:t>
      </w:r>
    </w:p>
    <w:p w14:paraId="087A3CDE" w14:textId="1084ACBE" w:rsidR="008F50DC" w:rsidRDefault="00CE23FA" w:rsidP="008F50DC">
      <w:pPr>
        <w:autoSpaceDN w:val="0"/>
        <w:spacing w:after="0" w:line="240" w:lineRule="auto"/>
        <w:ind w:firstLine="567"/>
        <w:jc w:val="both"/>
        <w:textAlignment w:val="baseline"/>
        <w:rPr>
          <w:rFonts w:ascii="Times New Roman" w:eastAsia="Calibri" w:hAnsi="Times New Roman" w:cs="Times New Roman"/>
          <w:bCs/>
          <w:spacing w:val="3"/>
          <w:sz w:val="24"/>
          <w:szCs w:val="24"/>
        </w:rPr>
      </w:pPr>
      <w:r>
        <w:rPr>
          <w:rFonts w:ascii="Times New Roman" w:eastAsia="Calibri" w:hAnsi="Times New Roman" w:cs="Times New Roman"/>
          <w:bCs/>
          <w:spacing w:val="3"/>
          <w:sz w:val="24"/>
          <w:szCs w:val="24"/>
        </w:rPr>
        <w:t>10</w:t>
      </w:r>
      <w:r w:rsidR="00E53EC7" w:rsidRPr="00FC3112">
        <w:rPr>
          <w:rFonts w:ascii="Times New Roman" w:eastAsia="Calibri" w:hAnsi="Times New Roman" w:cs="Times New Roman"/>
          <w:bCs/>
          <w:spacing w:val="3"/>
          <w:sz w:val="24"/>
          <w:szCs w:val="24"/>
        </w:rPr>
        <w:t>.1</w:t>
      </w:r>
      <w:r w:rsidR="004858BB">
        <w:rPr>
          <w:rFonts w:ascii="Times New Roman" w:eastAsia="Calibri" w:hAnsi="Times New Roman" w:cs="Times New Roman"/>
          <w:bCs/>
          <w:spacing w:val="3"/>
          <w:sz w:val="24"/>
          <w:szCs w:val="24"/>
        </w:rPr>
        <w:t>.1</w:t>
      </w:r>
      <w:r w:rsidR="00E53EC7" w:rsidRPr="00FC3112">
        <w:rPr>
          <w:rFonts w:ascii="Times New Roman" w:eastAsia="Calibri" w:hAnsi="Times New Roman" w:cs="Times New Roman"/>
          <w:bCs/>
          <w:spacing w:val="3"/>
          <w:sz w:val="24"/>
          <w:szCs w:val="24"/>
        </w:rPr>
        <w:t>.</w:t>
      </w:r>
      <w:r w:rsidR="00612D51" w:rsidRPr="00FC3112">
        <w:rPr>
          <w:rFonts w:ascii="Times New Roman" w:eastAsia="Calibri" w:hAnsi="Times New Roman" w:cs="Times New Roman"/>
          <w:bCs/>
          <w:spacing w:val="3"/>
          <w:sz w:val="24"/>
          <w:szCs w:val="24"/>
        </w:rPr>
        <w:t xml:space="preserve"> </w:t>
      </w:r>
      <w:r w:rsidR="00E53EC7" w:rsidRPr="00FC3112">
        <w:rPr>
          <w:rFonts w:ascii="Times New Roman" w:eastAsia="Calibri" w:hAnsi="Times New Roman" w:cs="Times New Roman"/>
          <w:bCs/>
          <w:spacing w:val="3"/>
          <w:sz w:val="24"/>
          <w:szCs w:val="24"/>
        </w:rPr>
        <w:t>4.4.4.4 p. prekė yra tvirta, ilgaamžė, funkcionali, ji ar jos sudedamosios dalys tinka naudoti daug kartų ir (ar) lengvai pataisomos, ir (ar) pakeičiamos;</w:t>
      </w:r>
    </w:p>
    <w:p w14:paraId="2CFFA68E" w14:textId="5ABB896B" w:rsidR="008F50DC" w:rsidRDefault="00CE23FA" w:rsidP="008F50DC">
      <w:pPr>
        <w:autoSpaceDN w:val="0"/>
        <w:spacing w:after="0" w:line="240" w:lineRule="auto"/>
        <w:ind w:firstLine="567"/>
        <w:jc w:val="both"/>
        <w:textAlignment w:val="baseline"/>
        <w:rPr>
          <w:rFonts w:ascii="Times New Roman" w:hAnsi="Times New Roman" w:cs="Times New Roman"/>
          <w:sz w:val="24"/>
          <w:szCs w:val="24"/>
        </w:rPr>
      </w:pPr>
      <w:r>
        <w:rPr>
          <w:rFonts w:ascii="Times New Roman" w:eastAsia="Calibri" w:hAnsi="Times New Roman" w:cs="Times New Roman"/>
          <w:bCs/>
          <w:spacing w:val="3"/>
          <w:sz w:val="24"/>
          <w:szCs w:val="24"/>
        </w:rPr>
        <w:t>10</w:t>
      </w:r>
      <w:r w:rsidR="00BC2BF5" w:rsidRPr="00FC3112">
        <w:rPr>
          <w:rFonts w:ascii="Times New Roman" w:eastAsia="Calibri" w:hAnsi="Times New Roman" w:cs="Times New Roman"/>
          <w:bCs/>
          <w:spacing w:val="3"/>
          <w:sz w:val="24"/>
          <w:szCs w:val="24"/>
        </w:rPr>
        <w:t>.</w:t>
      </w:r>
      <w:r w:rsidR="004858BB">
        <w:rPr>
          <w:rFonts w:ascii="Times New Roman" w:eastAsia="Calibri" w:hAnsi="Times New Roman" w:cs="Times New Roman"/>
          <w:bCs/>
          <w:spacing w:val="3"/>
          <w:sz w:val="24"/>
          <w:szCs w:val="24"/>
        </w:rPr>
        <w:t>1.</w:t>
      </w:r>
      <w:r w:rsidR="00BC2BF5" w:rsidRPr="00FC3112">
        <w:rPr>
          <w:rFonts w:ascii="Times New Roman" w:eastAsia="Calibri" w:hAnsi="Times New Roman" w:cs="Times New Roman"/>
          <w:bCs/>
          <w:spacing w:val="3"/>
          <w:sz w:val="24"/>
          <w:szCs w:val="24"/>
        </w:rPr>
        <w:t>2</w:t>
      </w:r>
      <w:r w:rsidR="00E53EC7" w:rsidRPr="00FC3112">
        <w:rPr>
          <w:rFonts w:ascii="Times New Roman" w:eastAsia="Calibri" w:hAnsi="Times New Roman" w:cs="Times New Roman"/>
          <w:bCs/>
          <w:spacing w:val="3"/>
          <w:sz w:val="24"/>
          <w:szCs w:val="24"/>
        </w:rPr>
        <w:t>. 4.4.4.5 p. Prekė, virtusi atliekomis, tinka paruošti pakartotinai naudoti ar perdirbti, t.y.</w:t>
      </w:r>
      <w:r w:rsidR="00E53EC7" w:rsidRPr="00FC3112">
        <w:rPr>
          <w:rFonts w:ascii="Times New Roman" w:hAnsi="Times New Roman" w:cs="Times New Roman"/>
          <w:sz w:val="24"/>
          <w:szCs w:val="24"/>
        </w:rPr>
        <w:t xml:space="preserve"> Prekės gyvavimo ciklo pabaigoje turi būti tinkamos perdirbti</w:t>
      </w:r>
      <w:r w:rsidR="001E5F87" w:rsidRPr="00FC3112">
        <w:rPr>
          <w:rFonts w:ascii="Times New Roman" w:hAnsi="Times New Roman" w:cs="Times New Roman"/>
          <w:sz w:val="24"/>
          <w:szCs w:val="24"/>
        </w:rPr>
        <w:t>;</w:t>
      </w:r>
    </w:p>
    <w:p w14:paraId="676DD5DD" w14:textId="277BCF73" w:rsidR="008F50DC" w:rsidRDefault="00CE23FA" w:rsidP="008F50DC">
      <w:pPr>
        <w:autoSpaceDN w:val="0"/>
        <w:spacing w:after="0" w:line="240" w:lineRule="auto"/>
        <w:ind w:firstLine="567"/>
        <w:jc w:val="both"/>
        <w:textAlignment w:val="baseline"/>
        <w:rPr>
          <w:rFonts w:ascii="Times New Roman" w:eastAsia="Times New Roman" w:hAnsi="Times New Roman" w:cs="Times New Roman"/>
          <w:bCs/>
          <w:kern w:val="28"/>
          <w:sz w:val="24"/>
          <w:szCs w:val="24"/>
        </w:rPr>
      </w:pPr>
      <w:r>
        <w:rPr>
          <w:rFonts w:ascii="Times New Roman" w:hAnsi="Times New Roman" w:cs="Times New Roman"/>
          <w:sz w:val="24"/>
          <w:szCs w:val="24"/>
        </w:rPr>
        <w:t>10</w:t>
      </w:r>
      <w:r w:rsidR="00BC2BF5" w:rsidRPr="00FC3112">
        <w:rPr>
          <w:rFonts w:ascii="Times New Roman" w:hAnsi="Times New Roman" w:cs="Times New Roman"/>
          <w:sz w:val="24"/>
          <w:szCs w:val="24"/>
        </w:rPr>
        <w:t>.</w:t>
      </w:r>
      <w:r w:rsidR="004858BB">
        <w:rPr>
          <w:rFonts w:ascii="Times New Roman" w:hAnsi="Times New Roman" w:cs="Times New Roman"/>
          <w:sz w:val="24"/>
          <w:szCs w:val="24"/>
        </w:rPr>
        <w:t>2</w:t>
      </w:r>
      <w:r w:rsidR="00E53EC7" w:rsidRPr="00FC3112">
        <w:rPr>
          <w:rFonts w:ascii="Times New Roman" w:hAnsi="Times New Roman" w:cs="Times New Roman"/>
          <w:sz w:val="24"/>
          <w:szCs w:val="24"/>
        </w:rPr>
        <w:t>. kai Prekės yra supakuot</w:t>
      </w:r>
      <w:r w:rsidR="001E5F87" w:rsidRPr="00FC3112">
        <w:rPr>
          <w:rFonts w:ascii="Times New Roman" w:hAnsi="Times New Roman" w:cs="Times New Roman"/>
          <w:sz w:val="24"/>
          <w:szCs w:val="24"/>
        </w:rPr>
        <w:t>os</w:t>
      </w:r>
      <w:r w:rsidR="00E53EC7" w:rsidRPr="00FC3112">
        <w:rPr>
          <w:rFonts w:ascii="Times New Roman" w:hAnsi="Times New Roman" w:cs="Times New Roman"/>
          <w:sz w:val="24"/>
          <w:szCs w:val="24"/>
        </w:rPr>
        <w:t xml:space="preserve"> į antrinę pakuotę (popierinę ar kartoninę) – tokios pakuotės, tapusios atliekomis, turi būti perdirbamos </w:t>
      </w:r>
      <w:r w:rsidR="00E53EC7" w:rsidRPr="00FC3112">
        <w:rPr>
          <w:rFonts w:ascii="Times New Roman" w:eastAsia="Times New Roman" w:hAnsi="Times New Roman" w:cs="Times New Roman"/>
          <w:bCs/>
          <w:kern w:val="28"/>
          <w:sz w:val="24"/>
          <w:szCs w:val="24"/>
          <w:lang w:val="lt" w:eastAsia="lt"/>
        </w:rPr>
        <w:t xml:space="preserve">pagal Lietuvos Respublikos mokesčio už aplinkos teršimą įstatymo nuostatas ir (ar) turi būti vienalytės (homogeniškos) pakuotės, pagamintos iš vienos rūšies </w:t>
      </w:r>
      <w:r>
        <w:rPr>
          <w:rFonts w:ascii="Times New Roman" w:eastAsia="Times New Roman" w:hAnsi="Times New Roman" w:cs="Times New Roman"/>
          <w:bCs/>
          <w:kern w:val="28"/>
          <w:sz w:val="24"/>
          <w:szCs w:val="24"/>
        </w:rPr>
        <w:t xml:space="preserve">medžiagos - </w:t>
      </w:r>
      <w:r w:rsidRPr="00CE23FA">
        <w:rPr>
          <w:rFonts w:ascii="Times New Roman" w:eastAsia="Times New Roman" w:hAnsi="Times New Roman" w:cs="Times New Roman"/>
          <w:bCs/>
          <w:kern w:val="28"/>
          <w:sz w:val="24"/>
          <w:szCs w:val="24"/>
        </w:rPr>
        <w:t>ženklinimas PAP (arba PAP nuo 20 iki 39);</w:t>
      </w:r>
    </w:p>
    <w:p w14:paraId="0A79A197" w14:textId="5CEB3735" w:rsidR="00F74820" w:rsidRDefault="00CE23FA" w:rsidP="008F50DC">
      <w:pPr>
        <w:autoSpaceDN w:val="0"/>
        <w:spacing w:after="0" w:line="240" w:lineRule="auto"/>
        <w:ind w:firstLine="567"/>
        <w:jc w:val="both"/>
        <w:textAlignment w:val="baseline"/>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10.</w:t>
      </w:r>
      <w:r w:rsidR="004858BB">
        <w:rPr>
          <w:rFonts w:ascii="Times New Roman" w:eastAsia="Times New Roman" w:hAnsi="Times New Roman" w:cs="Times New Roman"/>
          <w:bCs/>
          <w:kern w:val="28"/>
          <w:sz w:val="24"/>
          <w:szCs w:val="24"/>
        </w:rPr>
        <w:t>3</w:t>
      </w:r>
      <w:r>
        <w:rPr>
          <w:rFonts w:ascii="Times New Roman" w:eastAsia="Times New Roman" w:hAnsi="Times New Roman" w:cs="Times New Roman"/>
          <w:bCs/>
          <w:kern w:val="28"/>
          <w:sz w:val="24"/>
          <w:szCs w:val="24"/>
        </w:rPr>
        <w:t xml:space="preserve">. </w:t>
      </w:r>
      <w:r w:rsidR="00F74820" w:rsidRPr="00F74820">
        <w:rPr>
          <w:rFonts w:ascii="Times New Roman" w:eastAsia="Times New Roman" w:hAnsi="Times New Roman" w:cs="Times New Roman"/>
          <w:bCs/>
          <w:kern w:val="28"/>
          <w:sz w:val="24"/>
          <w:szCs w:val="24"/>
        </w:rPr>
        <w:t>4.1</w:t>
      </w:r>
      <w:r w:rsidR="00F74820">
        <w:rPr>
          <w:rFonts w:ascii="Times New Roman" w:eastAsia="Times New Roman" w:hAnsi="Times New Roman" w:cs="Times New Roman"/>
          <w:bCs/>
          <w:kern w:val="28"/>
          <w:sz w:val="24"/>
          <w:szCs w:val="24"/>
        </w:rPr>
        <w:t xml:space="preserve"> p</w:t>
      </w:r>
      <w:r w:rsidR="00F74820" w:rsidRPr="00F74820">
        <w:rPr>
          <w:rFonts w:ascii="Times New Roman" w:eastAsia="Times New Roman" w:hAnsi="Times New Roman" w:cs="Times New Roman"/>
          <w:bCs/>
          <w:kern w:val="28"/>
          <w:sz w:val="24"/>
          <w:szCs w:val="24"/>
        </w:rPr>
        <w:t>.</w:t>
      </w:r>
      <w:r w:rsidR="00F74820">
        <w:rPr>
          <w:rFonts w:ascii="Times New Roman" w:eastAsia="Times New Roman" w:hAnsi="Times New Roman" w:cs="Times New Roman"/>
          <w:bCs/>
          <w:kern w:val="28"/>
          <w:sz w:val="24"/>
          <w:szCs w:val="24"/>
        </w:rPr>
        <w:t>, kur nurodyta, kad „</w:t>
      </w:r>
      <w:r w:rsidR="00F74820" w:rsidRPr="00F74820">
        <w:rPr>
          <w:rFonts w:ascii="Times New Roman" w:eastAsia="Times New Roman" w:hAnsi="Times New Roman" w:cs="Times New Roman"/>
          <w:bCs/>
          <w:kern w:val="28"/>
          <w:sz w:val="24"/>
          <w:szCs w:val="24"/>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F74820">
        <w:rPr>
          <w:rFonts w:ascii="Times New Roman" w:eastAsia="Times New Roman" w:hAnsi="Times New Roman" w:cs="Times New Roman"/>
          <w:bCs/>
          <w:kern w:val="28"/>
          <w:sz w:val="24"/>
          <w:szCs w:val="24"/>
        </w:rPr>
        <w:t>:</w:t>
      </w:r>
    </w:p>
    <w:p w14:paraId="45190F28" w14:textId="33E121B2" w:rsidR="0087486B" w:rsidRDefault="00F74820" w:rsidP="008F50DC">
      <w:pPr>
        <w:autoSpaceDN w:val="0"/>
        <w:spacing w:after="0" w:line="240" w:lineRule="auto"/>
        <w:ind w:firstLine="567"/>
        <w:jc w:val="both"/>
        <w:textAlignment w:val="baseline"/>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 xml:space="preserve">10.3.1. </w:t>
      </w:r>
      <w:r w:rsidR="0087486B">
        <w:rPr>
          <w:rFonts w:ascii="Times New Roman" w:eastAsia="Times New Roman" w:hAnsi="Times New Roman" w:cs="Times New Roman"/>
          <w:bCs/>
          <w:kern w:val="28"/>
          <w:sz w:val="24"/>
          <w:szCs w:val="24"/>
        </w:rPr>
        <w:t xml:space="preserve">dažai turi </w:t>
      </w:r>
      <w:r w:rsidR="0087486B" w:rsidRPr="0087486B">
        <w:rPr>
          <w:rFonts w:ascii="Times New Roman" w:eastAsia="Times New Roman" w:hAnsi="Times New Roman" w:cs="Times New Roman"/>
          <w:bCs/>
          <w:kern w:val="28"/>
          <w:sz w:val="24"/>
          <w:szCs w:val="24"/>
        </w:rPr>
        <w:t>atiti</w:t>
      </w:r>
      <w:r w:rsidR="0087486B">
        <w:rPr>
          <w:rFonts w:ascii="Times New Roman" w:eastAsia="Times New Roman" w:hAnsi="Times New Roman" w:cs="Times New Roman"/>
          <w:bCs/>
          <w:kern w:val="28"/>
          <w:sz w:val="24"/>
          <w:szCs w:val="24"/>
        </w:rPr>
        <w:t>kti</w:t>
      </w:r>
      <w:r w:rsidR="0087486B" w:rsidRPr="0087486B">
        <w:rPr>
          <w:rFonts w:ascii="Times New Roman" w:eastAsia="Times New Roman" w:hAnsi="Times New Roman" w:cs="Times New Roman"/>
          <w:bCs/>
          <w:kern w:val="28"/>
          <w:sz w:val="24"/>
          <w:szCs w:val="24"/>
        </w:rPr>
        <w:t xml:space="preserve"> LR aplinkos ministro 2022 m. gruodžio 13 d. įsakymu Nr. D1-401 2 priede, 17.2. punkte nurodytus reikalavimus, t.y.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4B47EB77" w14:textId="0DC49B8A" w:rsidR="00CD6ED1" w:rsidRDefault="0087486B" w:rsidP="008F50DC">
      <w:pPr>
        <w:autoSpaceDN w:val="0"/>
        <w:spacing w:after="0" w:line="240" w:lineRule="auto"/>
        <w:ind w:firstLine="567"/>
        <w:jc w:val="both"/>
        <w:textAlignment w:val="baseline"/>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10.</w:t>
      </w:r>
      <w:r w:rsidR="00F74820">
        <w:rPr>
          <w:rFonts w:ascii="Times New Roman" w:eastAsia="Times New Roman" w:hAnsi="Times New Roman" w:cs="Times New Roman"/>
          <w:bCs/>
          <w:kern w:val="28"/>
          <w:sz w:val="24"/>
          <w:szCs w:val="24"/>
        </w:rPr>
        <w:t>3.2</w:t>
      </w:r>
      <w:r>
        <w:rPr>
          <w:rFonts w:ascii="Times New Roman" w:eastAsia="Times New Roman" w:hAnsi="Times New Roman" w:cs="Times New Roman"/>
          <w:bCs/>
          <w:kern w:val="28"/>
          <w:sz w:val="24"/>
          <w:szCs w:val="24"/>
        </w:rPr>
        <w:t xml:space="preserve">. </w:t>
      </w:r>
      <w:r w:rsidR="00CD6ED1">
        <w:rPr>
          <w:rFonts w:ascii="Times New Roman" w:eastAsia="Times New Roman" w:hAnsi="Times New Roman" w:cs="Times New Roman"/>
          <w:bCs/>
          <w:kern w:val="28"/>
          <w:sz w:val="24"/>
          <w:szCs w:val="24"/>
        </w:rPr>
        <w:t xml:space="preserve">atitinkamų statybinių Prekių </w:t>
      </w:r>
      <w:r w:rsidR="00CD6ED1" w:rsidRPr="00CD6ED1">
        <w:rPr>
          <w:rFonts w:ascii="Times New Roman" w:eastAsia="Times New Roman" w:hAnsi="Times New Roman" w:cs="Times New Roman"/>
          <w:bCs/>
          <w:kern w:val="28"/>
          <w:sz w:val="24"/>
          <w:szCs w:val="24"/>
        </w:rPr>
        <w:t>gamyboje turi būti panaudotos termoizoliacinės medžiagos, kurios neišskiria šių cheminių medžiagų: fluorintų šiltnamio efektą sukeliančių dujų pagal Europos Parlamento ir Tarybos reglamentą (EB) Nr. 842/2006 dėl fluorintų šiltnamio efektą sukeliančių dujų;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1086DE3F" w14:textId="13654BBA" w:rsidR="00CD6ED1" w:rsidRDefault="00CD6ED1" w:rsidP="008F50DC">
      <w:pPr>
        <w:autoSpaceDN w:val="0"/>
        <w:spacing w:after="0" w:line="240" w:lineRule="auto"/>
        <w:ind w:firstLine="567"/>
        <w:jc w:val="both"/>
        <w:textAlignment w:val="baseline"/>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10.</w:t>
      </w:r>
      <w:r w:rsidR="00F74820">
        <w:rPr>
          <w:rFonts w:ascii="Times New Roman" w:eastAsia="Times New Roman" w:hAnsi="Times New Roman" w:cs="Times New Roman"/>
          <w:bCs/>
          <w:kern w:val="28"/>
          <w:sz w:val="24"/>
          <w:szCs w:val="24"/>
        </w:rPr>
        <w:t>3.3.</w:t>
      </w:r>
      <w:r>
        <w:rPr>
          <w:rFonts w:ascii="Times New Roman" w:eastAsia="Times New Roman" w:hAnsi="Times New Roman" w:cs="Times New Roman"/>
          <w:bCs/>
          <w:kern w:val="28"/>
          <w:sz w:val="24"/>
          <w:szCs w:val="24"/>
        </w:rPr>
        <w:t xml:space="preserve"> </w:t>
      </w:r>
      <w:r w:rsidRPr="00CD6ED1">
        <w:rPr>
          <w:rFonts w:ascii="Times New Roman" w:eastAsia="Times New Roman" w:hAnsi="Times New Roman" w:cs="Times New Roman"/>
          <w:bCs/>
          <w:kern w:val="28"/>
          <w:sz w:val="24"/>
          <w:szCs w:val="24"/>
        </w:rPr>
        <w:t>jeigu atitinkamų statybinių Prekių gamybai būtų naudojami produktai, pagaminti medienos pagrindu (pvz., kamštinė medžiaga, celiuliozė), gamyboje naudojama mediena ar jos dalis turi būti iš miškų, sertifikuotų naudojant FSC ar PEFC miškų sertifikavimo sistemas arba lygiavertes sertifikavimo sistemas</w:t>
      </w:r>
      <w:r w:rsidR="008877A8">
        <w:rPr>
          <w:rFonts w:ascii="Times New Roman" w:eastAsia="Times New Roman" w:hAnsi="Times New Roman" w:cs="Times New Roman"/>
          <w:bCs/>
          <w:kern w:val="28"/>
          <w:sz w:val="24"/>
          <w:szCs w:val="24"/>
        </w:rPr>
        <w:t>.</w:t>
      </w:r>
    </w:p>
    <w:p w14:paraId="76F6A1C0" w14:textId="77777777" w:rsidR="008877A8" w:rsidRPr="008369C3" w:rsidRDefault="008877A8" w:rsidP="008877A8">
      <w:pPr>
        <w:spacing w:after="0"/>
        <w:ind w:firstLine="567"/>
        <w:jc w:val="both"/>
        <w:rPr>
          <w:rFonts w:ascii="Times New Roman" w:hAnsi="Times New Roman" w:cs="Times New Roman"/>
          <w:i/>
        </w:rPr>
      </w:pPr>
      <w:r w:rsidRPr="008369C3">
        <w:rPr>
          <w:rFonts w:ascii="Times New Roman" w:hAnsi="Times New Roman" w:cs="Times New Roman"/>
          <w:i/>
        </w:rPr>
        <w:t>Pastaba:</w:t>
      </w:r>
    </w:p>
    <w:p w14:paraId="6EA82B1F" w14:textId="1EB09523" w:rsidR="008877A8" w:rsidRPr="008369C3" w:rsidRDefault="008877A8" w:rsidP="008877A8">
      <w:pPr>
        <w:spacing w:after="0"/>
        <w:ind w:firstLine="567"/>
        <w:jc w:val="both"/>
        <w:rPr>
          <w:rFonts w:ascii="Times New Roman" w:eastAsia="Times New Roman" w:hAnsi="Times New Roman" w:cs="Times New Roman"/>
          <w:i/>
          <w:iCs/>
          <w:lang w:eastAsia="lt-LT"/>
        </w:rPr>
      </w:pPr>
      <w:r w:rsidRPr="008369C3">
        <w:rPr>
          <w:rFonts w:ascii="Times New Roman" w:hAnsi="Times New Roman" w:cs="Times New Roman"/>
          <w:i/>
        </w:rPr>
        <w:lastRenderedPageBreak/>
        <w:t>Perkantysis subjektas nereikalauja, jog nurodyti rodikliai būtų įrodyti siūlom</w:t>
      </w:r>
      <w:r>
        <w:rPr>
          <w:rFonts w:ascii="Times New Roman" w:hAnsi="Times New Roman" w:cs="Times New Roman"/>
          <w:i/>
        </w:rPr>
        <w:t>ų Prekių</w:t>
      </w:r>
      <w:r w:rsidRPr="008369C3">
        <w:rPr>
          <w:rFonts w:ascii="Times New Roman" w:hAnsi="Times New Roman" w:cs="Times New Roman"/>
          <w:i/>
        </w:rPr>
        <w:t xml:space="preserve"> techninius parametrus patvirtinančiais dokumentais (pvz. gamintojo prekės aprašymu (brošiūra), nuoroda į gamintojo psl. ar kitu gamintojo ir /</w:t>
      </w:r>
      <w:r>
        <w:rPr>
          <w:rFonts w:ascii="Times New Roman" w:hAnsi="Times New Roman" w:cs="Times New Roman"/>
          <w:i/>
        </w:rPr>
        <w:t xml:space="preserve"> </w:t>
      </w:r>
      <w:r w:rsidRPr="008369C3">
        <w:rPr>
          <w:rFonts w:ascii="Times New Roman" w:hAnsi="Times New Roman" w:cs="Times New Roman"/>
          <w:i/>
        </w:rPr>
        <w:t>ar tiekėjo išduotais do</w:t>
      </w:r>
      <w:bookmarkStart w:id="1" w:name="_GoBack"/>
      <w:bookmarkEnd w:id="1"/>
      <w:r w:rsidRPr="008369C3">
        <w:rPr>
          <w:rFonts w:ascii="Times New Roman" w:hAnsi="Times New Roman" w:cs="Times New Roman"/>
          <w:i/>
        </w:rPr>
        <w:t>kumentais, kuriuose būtų nurodyti visi techninėje</w:t>
      </w:r>
      <w:r w:rsidRPr="008369C3">
        <w:rPr>
          <w:rFonts w:ascii="Times New Roman" w:eastAsia="Times New Roman" w:hAnsi="Times New Roman" w:cs="Times New Roman"/>
          <w:i/>
          <w:iCs/>
          <w:lang w:eastAsia="lt-LT"/>
        </w:rPr>
        <w:t xml:space="preserve"> specifikacijoje nustatyti techniniai reikalavimai), tačiau Prekių atitikimas keliamiems reikalavimams bus tikrinamas Prekių priėmimo - perdavimo metu. Perkantysis subjektas turi teisę neatitinkančių šioje techninėje specifikacijoje nurodytų reikalavimų Prekių nepriimti.</w:t>
      </w:r>
    </w:p>
    <w:p w14:paraId="0DD5B88C" w14:textId="77777777" w:rsidR="00CD6ED1" w:rsidRPr="00CD6ED1" w:rsidRDefault="00CD6ED1" w:rsidP="00CD6ED1">
      <w:pPr>
        <w:autoSpaceDN w:val="0"/>
        <w:spacing w:after="0" w:line="240" w:lineRule="auto"/>
        <w:ind w:firstLine="567"/>
        <w:jc w:val="both"/>
        <w:textAlignment w:val="baseline"/>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 xml:space="preserve">11. </w:t>
      </w:r>
      <w:r w:rsidRPr="00CD6ED1">
        <w:rPr>
          <w:rFonts w:ascii="Times New Roman" w:eastAsia="Times New Roman" w:hAnsi="Times New Roman" w:cs="Times New Roman"/>
          <w:bCs/>
          <w:kern w:val="28"/>
          <w:sz w:val="24"/>
          <w:szCs w:val="24"/>
        </w:rPr>
        <w:t>Prekių pristatymas:</w:t>
      </w:r>
    </w:p>
    <w:p w14:paraId="5B1587AF" w14:textId="7739136C" w:rsidR="00CD6ED1" w:rsidRPr="00CD6ED1" w:rsidRDefault="00CD6ED1" w:rsidP="00CD6ED1">
      <w:pPr>
        <w:autoSpaceDN w:val="0"/>
        <w:spacing w:after="0" w:line="240" w:lineRule="auto"/>
        <w:ind w:firstLine="567"/>
        <w:jc w:val="both"/>
        <w:textAlignment w:val="baseline"/>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11</w:t>
      </w:r>
      <w:r w:rsidRPr="00CD6ED1">
        <w:rPr>
          <w:rFonts w:ascii="Times New Roman" w:eastAsia="Times New Roman" w:hAnsi="Times New Roman" w:cs="Times New Roman"/>
          <w:bCs/>
          <w:kern w:val="28"/>
          <w:sz w:val="24"/>
          <w:szCs w:val="24"/>
        </w:rPr>
        <w:t>.1. Konkursą laimėjęs</w:t>
      </w:r>
      <w:r>
        <w:rPr>
          <w:rFonts w:ascii="Times New Roman" w:eastAsia="Times New Roman" w:hAnsi="Times New Roman" w:cs="Times New Roman"/>
          <w:bCs/>
          <w:kern w:val="28"/>
          <w:sz w:val="24"/>
          <w:szCs w:val="24"/>
        </w:rPr>
        <w:t xml:space="preserve"> (-ę)</w:t>
      </w:r>
      <w:r w:rsidRPr="00CD6ED1">
        <w:rPr>
          <w:rFonts w:ascii="Times New Roman" w:eastAsia="Times New Roman" w:hAnsi="Times New Roman" w:cs="Times New Roman"/>
          <w:bCs/>
          <w:kern w:val="28"/>
          <w:sz w:val="24"/>
          <w:szCs w:val="24"/>
        </w:rPr>
        <w:t xml:space="preserve"> Tiekėjas</w:t>
      </w:r>
      <w:r>
        <w:rPr>
          <w:rFonts w:ascii="Times New Roman" w:eastAsia="Times New Roman" w:hAnsi="Times New Roman" w:cs="Times New Roman"/>
          <w:bCs/>
          <w:kern w:val="28"/>
          <w:sz w:val="24"/>
          <w:szCs w:val="24"/>
        </w:rPr>
        <w:t xml:space="preserve"> (-ai)</w:t>
      </w:r>
      <w:r w:rsidRPr="00CD6ED1">
        <w:rPr>
          <w:rFonts w:ascii="Times New Roman" w:eastAsia="Times New Roman" w:hAnsi="Times New Roman" w:cs="Times New Roman"/>
          <w:bCs/>
          <w:kern w:val="28"/>
          <w:sz w:val="24"/>
          <w:szCs w:val="24"/>
        </w:rPr>
        <w:t xml:space="preserve"> turės pristatyti Prekes ne kelių eismo piko valandomis I-IV 10:00 – 15:00 val., V 10:00 – 14:00 val. bei trumpiausiais galimais maršrutais</w:t>
      </w:r>
      <w:r>
        <w:rPr>
          <w:rFonts w:ascii="Times New Roman" w:eastAsia="Times New Roman" w:hAnsi="Times New Roman" w:cs="Times New Roman"/>
          <w:bCs/>
          <w:kern w:val="28"/>
          <w:sz w:val="24"/>
          <w:szCs w:val="24"/>
        </w:rPr>
        <w:t>;</w:t>
      </w:r>
    </w:p>
    <w:p w14:paraId="64032096" w14:textId="348E839D" w:rsidR="00CD6ED1" w:rsidRPr="00CD6ED1" w:rsidRDefault="00CD6ED1" w:rsidP="00CD6ED1">
      <w:pPr>
        <w:autoSpaceDN w:val="0"/>
        <w:spacing w:after="0" w:line="240" w:lineRule="auto"/>
        <w:ind w:firstLine="567"/>
        <w:jc w:val="both"/>
        <w:textAlignment w:val="baseline"/>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11</w:t>
      </w:r>
      <w:r w:rsidRPr="00CD6ED1">
        <w:rPr>
          <w:rFonts w:ascii="Times New Roman" w:eastAsia="Times New Roman" w:hAnsi="Times New Roman" w:cs="Times New Roman"/>
          <w:bCs/>
          <w:kern w:val="28"/>
          <w:sz w:val="24"/>
          <w:szCs w:val="24"/>
        </w:rPr>
        <w:t>.2. Už Prekių priėmimą atsakingas Pirkėjo atstovas priimdamas Prekes fiziškai įsitikina, ar Tiekėjas Prekes pristatė ne kelių eismo piko valandomis. Pirkėjas turi teisę Sutarties vykdymo metu pareikalauti trumpiausio galimo maršruto pasirinkimą įrodančių dokumentų, pavyzdžiui transporto priemonės maršruto plano arba kitų objektyvių įrodymų</w:t>
      </w:r>
      <w:r>
        <w:rPr>
          <w:rFonts w:ascii="Times New Roman" w:eastAsia="Times New Roman" w:hAnsi="Times New Roman" w:cs="Times New Roman"/>
          <w:bCs/>
          <w:kern w:val="28"/>
          <w:sz w:val="24"/>
          <w:szCs w:val="24"/>
        </w:rPr>
        <w:t>;</w:t>
      </w:r>
    </w:p>
    <w:p w14:paraId="0AA4FA25" w14:textId="2271D901" w:rsidR="00CD6ED1" w:rsidRDefault="00CD6ED1" w:rsidP="00CD6ED1">
      <w:pPr>
        <w:autoSpaceDN w:val="0"/>
        <w:spacing w:after="0" w:line="240" w:lineRule="auto"/>
        <w:ind w:firstLine="567"/>
        <w:jc w:val="both"/>
        <w:textAlignment w:val="baseline"/>
        <w:rPr>
          <w:rFonts w:ascii="Times New Roman" w:eastAsia="Times New Roman" w:hAnsi="Times New Roman" w:cs="Times New Roman"/>
          <w:bCs/>
          <w:kern w:val="28"/>
          <w:sz w:val="24"/>
          <w:szCs w:val="24"/>
        </w:rPr>
      </w:pPr>
      <w:r>
        <w:rPr>
          <w:rFonts w:ascii="Times New Roman" w:eastAsia="Times New Roman" w:hAnsi="Times New Roman" w:cs="Times New Roman"/>
          <w:bCs/>
          <w:kern w:val="28"/>
          <w:sz w:val="24"/>
          <w:szCs w:val="24"/>
        </w:rPr>
        <w:t>11.3.</w:t>
      </w:r>
      <w:r w:rsidRPr="00CD6ED1">
        <w:rPr>
          <w:rFonts w:ascii="Times New Roman" w:eastAsia="Times New Roman" w:hAnsi="Times New Roman" w:cs="Times New Roman"/>
          <w:bCs/>
          <w:kern w:val="28"/>
          <w:sz w:val="24"/>
          <w:szCs w:val="24"/>
        </w:rPr>
        <w:t xml:space="preserve"> Jeigu Prekes veža kurjerių tarnybos, šis reikalavimas netaikomas.</w:t>
      </w:r>
    </w:p>
    <w:p w14:paraId="55CCED60" w14:textId="1DFDCB93" w:rsidR="00211510" w:rsidRPr="00FC3112" w:rsidRDefault="00451455" w:rsidP="008F50DC">
      <w:pPr>
        <w:autoSpaceDN w:val="0"/>
        <w:spacing w:after="0" w:line="240" w:lineRule="auto"/>
        <w:ind w:firstLine="567"/>
        <w:jc w:val="both"/>
        <w:textAlignment w:val="baseline"/>
        <w:rPr>
          <w:rFonts w:ascii="Times New Roman" w:hAnsi="Times New Roman" w:cs="Times New Roman"/>
          <w:bCs/>
          <w:sz w:val="24"/>
          <w:szCs w:val="24"/>
        </w:rPr>
      </w:pPr>
      <w:r>
        <w:rPr>
          <w:rFonts w:ascii="Times New Roman" w:hAnsi="Times New Roman" w:cs="Times New Roman"/>
          <w:bCs/>
          <w:sz w:val="24"/>
          <w:szCs w:val="24"/>
        </w:rPr>
        <w:t xml:space="preserve">12. </w:t>
      </w:r>
      <w:r w:rsidR="00211510" w:rsidRPr="00FC3112">
        <w:rPr>
          <w:rFonts w:ascii="Times New Roman" w:hAnsi="Times New Roman" w:cs="Times New Roman"/>
          <w:bCs/>
          <w:sz w:val="24"/>
          <w:szCs w:val="24"/>
        </w:rPr>
        <w:t>Pateikti Prekių pavyzdžių nereikalaujama.</w:t>
      </w:r>
    </w:p>
    <w:p w14:paraId="0E8A3FD6" w14:textId="77777777" w:rsidR="00211510" w:rsidRPr="00FC3112" w:rsidRDefault="00211510" w:rsidP="00CE23FA">
      <w:pPr>
        <w:spacing w:after="0" w:line="240" w:lineRule="auto"/>
        <w:contextualSpacing/>
        <w:jc w:val="both"/>
        <w:rPr>
          <w:rFonts w:ascii="Times New Roman" w:eastAsia="Times New Roman" w:hAnsi="Times New Roman" w:cs="Times New Roman"/>
          <w:sz w:val="24"/>
          <w:szCs w:val="24"/>
          <w:lang w:eastAsia="lt-LT"/>
        </w:rPr>
      </w:pPr>
    </w:p>
    <w:p w14:paraId="45CC9472" w14:textId="20C414A8" w:rsidR="00DA504C" w:rsidRDefault="00DA504C" w:rsidP="00DA504C">
      <w:pPr>
        <w:spacing w:after="0" w:line="240" w:lineRule="auto"/>
        <w:ind w:firstLine="567"/>
        <w:contextualSpacing/>
        <w:jc w:val="both"/>
        <w:rPr>
          <w:rFonts w:ascii="Times New Roman" w:eastAsia="Times New Roman" w:hAnsi="Times New Roman" w:cs="Times New Roman"/>
          <w:sz w:val="24"/>
          <w:szCs w:val="24"/>
          <w:lang w:eastAsia="lt-LT"/>
        </w:rPr>
      </w:pPr>
      <w:r w:rsidRPr="00FC3112">
        <w:rPr>
          <w:rFonts w:ascii="Times New Roman" w:eastAsia="Times New Roman" w:hAnsi="Times New Roman" w:cs="Times New Roman"/>
          <w:sz w:val="24"/>
          <w:szCs w:val="24"/>
          <w:lang w:eastAsia="lt-LT"/>
        </w:rPr>
        <w:t xml:space="preserve">PRIDEDAMA: </w:t>
      </w:r>
      <w:r w:rsidR="0066104F">
        <w:rPr>
          <w:rFonts w:ascii="Times New Roman" w:eastAsia="Times New Roman" w:hAnsi="Times New Roman" w:cs="Times New Roman"/>
          <w:sz w:val="24"/>
          <w:szCs w:val="24"/>
          <w:lang w:eastAsia="lt-LT"/>
        </w:rPr>
        <w:t>„</w:t>
      </w:r>
      <w:r w:rsidR="0066104F" w:rsidRPr="0066104F">
        <w:rPr>
          <w:rFonts w:ascii="Times New Roman" w:eastAsia="Times New Roman" w:hAnsi="Times New Roman" w:cs="Times New Roman"/>
          <w:sz w:val="24"/>
          <w:szCs w:val="24"/>
          <w:lang w:eastAsia="lt-LT"/>
        </w:rPr>
        <w:t>Prekių sąrašas, įkainiai</w:t>
      </w:r>
      <w:r w:rsidR="0066104F">
        <w:rPr>
          <w:rFonts w:ascii="Times New Roman" w:eastAsia="Times New Roman" w:hAnsi="Times New Roman" w:cs="Times New Roman"/>
          <w:sz w:val="24"/>
          <w:szCs w:val="24"/>
          <w:lang w:eastAsia="lt-LT"/>
        </w:rPr>
        <w:t>“</w:t>
      </w:r>
      <w:r w:rsidR="00A470C2">
        <w:rPr>
          <w:rFonts w:ascii="Times New Roman" w:eastAsia="Times New Roman" w:hAnsi="Times New Roman" w:cs="Times New Roman"/>
          <w:sz w:val="24"/>
          <w:szCs w:val="24"/>
          <w:lang w:eastAsia="lt-LT"/>
        </w:rPr>
        <w:t>,</w:t>
      </w:r>
      <w:r w:rsidR="007604D7" w:rsidRPr="00FC3112">
        <w:rPr>
          <w:rFonts w:ascii="Times New Roman" w:eastAsia="Times New Roman" w:hAnsi="Times New Roman" w:cs="Times New Roman"/>
          <w:sz w:val="24"/>
          <w:szCs w:val="24"/>
          <w:lang w:eastAsia="lt-LT"/>
        </w:rPr>
        <w:t xml:space="preserve"> </w:t>
      </w:r>
      <w:r w:rsidR="00A470C2">
        <w:rPr>
          <w:rFonts w:ascii="Times New Roman" w:eastAsia="Times New Roman" w:hAnsi="Times New Roman" w:cs="Times New Roman"/>
          <w:sz w:val="24"/>
          <w:szCs w:val="24"/>
          <w:lang w:eastAsia="lt-LT"/>
        </w:rPr>
        <w:t>e</w:t>
      </w:r>
      <w:r w:rsidRPr="00FC3112">
        <w:rPr>
          <w:rFonts w:ascii="Times New Roman" w:eastAsia="Times New Roman" w:hAnsi="Times New Roman" w:cs="Times New Roman"/>
          <w:sz w:val="24"/>
          <w:szCs w:val="24"/>
          <w:lang w:eastAsia="lt-LT"/>
        </w:rPr>
        <w:t>xcel formate.</w:t>
      </w:r>
    </w:p>
    <w:p w14:paraId="7F4BACBB" w14:textId="77777777" w:rsidR="00CE23FA" w:rsidRDefault="00CE23FA" w:rsidP="00CE23FA">
      <w:pPr>
        <w:spacing w:line="240" w:lineRule="auto"/>
        <w:contextualSpacing/>
        <w:jc w:val="both"/>
        <w:rPr>
          <w:rFonts w:ascii="Times New Roman" w:eastAsia="Times New Roman" w:hAnsi="Times New Roman" w:cs="Times New Roman"/>
          <w:sz w:val="24"/>
          <w:szCs w:val="24"/>
          <w:lang w:eastAsia="lt-LT"/>
        </w:rPr>
      </w:pPr>
    </w:p>
    <w:p w14:paraId="152E8343" w14:textId="77777777" w:rsidR="00CE23FA" w:rsidRPr="00773E67" w:rsidRDefault="00CE23FA" w:rsidP="00CE23FA">
      <w:pPr>
        <w:spacing w:line="240" w:lineRule="auto"/>
        <w:contextualSpacing/>
        <w:jc w:val="both"/>
        <w:rPr>
          <w:rFonts w:ascii="Times New Roman" w:eastAsia="Times New Roman" w:hAnsi="Times New Roman" w:cs="Times New Roman"/>
          <w:sz w:val="24"/>
          <w:szCs w:val="24"/>
          <w:lang w:eastAsia="lt-LT"/>
        </w:rPr>
      </w:pPr>
      <w:r w:rsidRPr="00773E67">
        <w:rPr>
          <w:rFonts w:ascii="Times New Roman" w:eastAsia="Times New Roman" w:hAnsi="Times New Roman" w:cs="Times New Roman"/>
          <w:sz w:val="24"/>
          <w:szCs w:val="24"/>
          <w:lang w:eastAsia="lt-LT"/>
        </w:rPr>
        <w:t>Suderinta</w:t>
      </w:r>
    </w:p>
    <w:p w14:paraId="346E6899" w14:textId="77777777" w:rsidR="00CE23FA" w:rsidRPr="00773E67" w:rsidRDefault="00CE23FA" w:rsidP="00CE23FA">
      <w:pPr>
        <w:spacing w:line="240" w:lineRule="auto"/>
        <w:contextualSpacing/>
        <w:jc w:val="both"/>
        <w:rPr>
          <w:rFonts w:ascii="Times New Roman" w:eastAsia="Times New Roman" w:hAnsi="Times New Roman" w:cs="Times New Roman"/>
          <w:sz w:val="24"/>
          <w:szCs w:val="24"/>
          <w:lang w:eastAsia="lt-LT"/>
        </w:rPr>
      </w:pPr>
      <w:r w:rsidRPr="00773E67">
        <w:rPr>
          <w:rFonts w:ascii="Times New Roman" w:eastAsia="Times New Roman" w:hAnsi="Times New Roman" w:cs="Times New Roman"/>
          <w:sz w:val="24"/>
          <w:szCs w:val="24"/>
          <w:lang w:eastAsia="lt-LT"/>
        </w:rPr>
        <w:t>Remonto skyriaus vadovas</w:t>
      </w:r>
    </w:p>
    <w:p w14:paraId="0AAF8576" w14:textId="77777777" w:rsidR="00CE23FA" w:rsidRPr="00773E67" w:rsidRDefault="00CE23FA" w:rsidP="00CE23FA">
      <w:pPr>
        <w:spacing w:line="240" w:lineRule="auto"/>
        <w:contextualSpacing/>
        <w:jc w:val="both"/>
        <w:rPr>
          <w:rFonts w:ascii="Times New Roman" w:eastAsia="Times New Roman" w:hAnsi="Times New Roman" w:cs="Times New Roman"/>
          <w:sz w:val="24"/>
          <w:szCs w:val="24"/>
          <w:lang w:eastAsia="lt-LT"/>
        </w:rPr>
      </w:pPr>
      <w:r w:rsidRPr="00773E67">
        <w:rPr>
          <w:rFonts w:ascii="Times New Roman" w:eastAsia="Times New Roman" w:hAnsi="Times New Roman" w:cs="Times New Roman"/>
          <w:sz w:val="24"/>
          <w:szCs w:val="24"/>
          <w:lang w:eastAsia="lt-LT"/>
        </w:rPr>
        <w:t>Valdas Lazdauskas</w:t>
      </w:r>
    </w:p>
    <w:p w14:paraId="0A9FA51C" w14:textId="77777777" w:rsidR="00CE23FA" w:rsidRPr="00773E67" w:rsidRDefault="00CE23FA" w:rsidP="00CE23FA">
      <w:pPr>
        <w:spacing w:line="240" w:lineRule="auto"/>
        <w:contextualSpacing/>
        <w:jc w:val="both"/>
        <w:rPr>
          <w:rFonts w:ascii="Times New Roman" w:eastAsia="Times New Roman" w:hAnsi="Times New Roman" w:cs="Times New Roman"/>
          <w:sz w:val="24"/>
          <w:szCs w:val="24"/>
          <w:lang w:eastAsia="lt-LT"/>
        </w:rPr>
      </w:pPr>
    </w:p>
    <w:p w14:paraId="298DE137" w14:textId="77777777" w:rsidR="00CE23FA" w:rsidRPr="00773E67" w:rsidRDefault="00CE23FA" w:rsidP="00CE23FA">
      <w:pPr>
        <w:spacing w:line="240" w:lineRule="auto"/>
        <w:contextualSpacing/>
        <w:jc w:val="both"/>
        <w:rPr>
          <w:rFonts w:ascii="Times New Roman" w:eastAsia="Times New Roman" w:hAnsi="Times New Roman" w:cs="Times New Roman"/>
          <w:sz w:val="24"/>
          <w:szCs w:val="24"/>
          <w:lang w:eastAsia="lt-LT"/>
        </w:rPr>
      </w:pPr>
      <w:r w:rsidRPr="00773E67">
        <w:rPr>
          <w:rFonts w:ascii="Times New Roman" w:eastAsia="Times New Roman" w:hAnsi="Times New Roman" w:cs="Times New Roman"/>
          <w:sz w:val="24"/>
          <w:szCs w:val="24"/>
          <w:lang w:eastAsia="lt-LT"/>
        </w:rPr>
        <w:t>Eksploatacijos departamento direktorius</w:t>
      </w:r>
    </w:p>
    <w:p w14:paraId="4305BDBE" w14:textId="77777777" w:rsidR="00CE23FA" w:rsidRPr="00773E67" w:rsidRDefault="00CE23FA" w:rsidP="00CE23FA">
      <w:pPr>
        <w:spacing w:line="240" w:lineRule="auto"/>
        <w:contextualSpacing/>
        <w:jc w:val="both"/>
        <w:rPr>
          <w:rFonts w:ascii="Times New Roman" w:eastAsia="Times New Roman" w:hAnsi="Times New Roman" w:cs="Times New Roman"/>
          <w:sz w:val="24"/>
          <w:szCs w:val="24"/>
          <w:lang w:eastAsia="lt-LT"/>
        </w:rPr>
      </w:pPr>
      <w:r w:rsidRPr="00773E67">
        <w:rPr>
          <w:rFonts w:ascii="Times New Roman" w:eastAsia="Times New Roman" w:hAnsi="Times New Roman" w:cs="Times New Roman"/>
          <w:sz w:val="24"/>
          <w:szCs w:val="24"/>
          <w:lang w:eastAsia="lt-LT"/>
        </w:rPr>
        <w:t>Imantas Paliakas</w:t>
      </w:r>
    </w:p>
    <w:p w14:paraId="5264D975" w14:textId="77777777" w:rsidR="00CE23FA" w:rsidRPr="00773E67" w:rsidRDefault="00CE23FA" w:rsidP="00DA504C">
      <w:pPr>
        <w:spacing w:after="0" w:line="240" w:lineRule="auto"/>
        <w:ind w:firstLine="567"/>
        <w:contextualSpacing/>
        <w:jc w:val="both"/>
        <w:rPr>
          <w:rFonts w:ascii="Times New Roman" w:eastAsia="Times New Roman" w:hAnsi="Times New Roman" w:cs="Times New Roman"/>
          <w:sz w:val="24"/>
          <w:szCs w:val="24"/>
          <w:lang w:eastAsia="lt-LT"/>
        </w:rPr>
      </w:pPr>
    </w:p>
    <w:p w14:paraId="3555015B" w14:textId="73DBC637" w:rsidR="0028297A" w:rsidRPr="00FC3112" w:rsidRDefault="0028297A" w:rsidP="0028297A">
      <w:pPr>
        <w:tabs>
          <w:tab w:val="left" w:pos="851"/>
        </w:tabs>
        <w:autoSpaceDE w:val="0"/>
        <w:autoSpaceDN w:val="0"/>
        <w:adjustRightInd w:val="0"/>
        <w:spacing w:after="0" w:line="240" w:lineRule="auto"/>
        <w:jc w:val="both"/>
        <w:rPr>
          <w:rFonts w:ascii="Times New Roman" w:hAnsi="Times New Roman" w:cs="Times New Roman"/>
          <w:bCs/>
          <w:iCs/>
          <w:sz w:val="24"/>
          <w:szCs w:val="24"/>
        </w:rPr>
      </w:pPr>
      <w:r w:rsidRPr="00773E67">
        <w:rPr>
          <w:rFonts w:ascii="Times New Roman" w:hAnsi="Times New Roman" w:cs="Times New Roman"/>
          <w:bCs/>
          <w:iCs/>
          <w:sz w:val="24"/>
          <w:szCs w:val="24"/>
        </w:rPr>
        <w:t>Rengė</w:t>
      </w:r>
    </w:p>
    <w:p w14:paraId="27C26201" w14:textId="2F04D522" w:rsidR="00D07A8A" w:rsidRPr="00FC3112" w:rsidRDefault="0028297A">
      <w:pPr>
        <w:tabs>
          <w:tab w:val="left" w:pos="851"/>
        </w:tabs>
        <w:autoSpaceDE w:val="0"/>
        <w:autoSpaceDN w:val="0"/>
        <w:adjustRightInd w:val="0"/>
        <w:spacing w:after="0" w:line="240" w:lineRule="auto"/>
        <w:jc w:val="both"/>
        <w:rPr>
          <w:rFonts w:ascii="Times New Roman" w:hAnsi="Times New Roman" w:cs="Times New Roman"/>
          <w:bCs/>
          <w:iCs/>
          <w:sz w:val="24"/>
          <w:szCs w:val="24"/>
        </w:rPr>
      </w:pPr>
      <w:r w:rsidRPr="00FC3112">
        <w:rPr>
          <w:rFonts w:ascii="Times New Roman" w:hAnsi="Times New Roman" w:cs="Times New Roman"/>
          <w:bCs/>
          <w:iCs/>
          <w:sz w:val="24"/>
          <w:szCs w:val="24"/>
        </w:rPr>
        <w:t xml:space="preserve">Remonto skyriaus </w:t>
      </w:r>
      <w:r w:rsidR="00D64FD6" w:rsidRPr="00FC3112">
        <w:rPr>
          <w:rFonts w:ascii="Times New Roman" w:hAnsi="Times New Roman" w:cs="Times New Roman"/>
          <w:bCs/>
          <w:iCs/>
          <w:sz w:val="24"/>
          <w:szCs w:val="24"/>
        </w:rPr>
        <w:t>vadybininkė</w:t>
      </w:r>
      <w:r w:rsidRPr="00FC3112">
        <w:rPr>
          <w:rFonts w:ascii="Times New Roman" w:hAnsi="Times New Roman" w:cs="Times New Roman"/>
          <w:bCs/>
          <w:iCs/>
          <w:sz w:val="24"/>
          <w:szCs w:val="24"/>
        </w:rPr>
        <w:tab/>
      </w:r>
      <w:r w:rsidRPr="00FC3112">
        <w:rPr>
          <w:rFonts w:ascii="Times New Roman" w:hAnsi="Times New Roman" w:cs="Times New Roman"/>
          <w:bCs/>
          <w:iCs/>
          <w:sz w:val="24"/>
          <w:szCs w:val="24"/>
        </w:rPr>
        <w:tab/>
      </w:r>
      <w:r w:rsidRPr="00FC3112">
        <w:rPr>
          <w:rFonts w:ascii="Times New Roman" w:hAnsi="Times New Roman" w:cs="Times New Roman"/>
          <w:bCs/>
          <w:iCs/>
          <w:sz w:val="24"/>
          <w:szCs w:val="24"/>
        </w:rPr>
        <w:tab/>
      </w:r>
      <w:r w:rsidRPr="00FC3112">
        <w:rPr>
          <w:rFonts w:ascii="Times New Roman" w:hAnsi="Times New Roman" w:cs="Times New Roman"/>
          <w:bCs/>
          <w:iCs/>
          <w:sz w:val="24"/>
          <w:szCs w:val="24"/>
        </w:rPr>
        <w:tab/>
      </w:r>
      <w:r w:rsidR="00D64FD6" w:rsidRPr="00FC3112">
        <w:rPr>
          <w:rFonts w:ascii="Times New Roman" w:hAnsi="Times New Roman" w:cs="Times New Roman"/>
          <w:bCs/>
          <w:iCs/>
          <w:sz w:val="24"/>
          <w:szCs w:val="24"/>
        </w:rPr>
        <w:t>Ligita Venckienė</w:t>
      </w:r>
    </w:p>
    <w:sectPr w:rsidR="00D07A8A" w:rsidRPr="00FC3112" w:rsidSect="00211510">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C4665" w14:textId="77777777" w:rsidR="00BF414F" w:rsidRDefault="00BF414F" w:rsidP="001C744E">
      <w:pPr>
        <w:spacing w:after="0" w:line="240" w:lineRule="auto"/>
      </w:pPr>
      <w:r>
        <w:separator/>
      </w:r>
    </w:p>
  </w:endnote>
  <w:endnote w:type="continuationSeparator" w:id="0">
    <w:p w14:paraId="6EFACBD6" w14:textId="77777777" w:rsidR="00BF414F" w:rsidRDefault="00BF414F" w:rsidP="001C7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cstheme="majorHAnsi"/>
        <w:sz w:val="20"/>
        <w:szCs w:val="20"/>
      </w:rPr>
      <w:id w:val="-1365206898"/>
      <w:docPartObj>
        <w:docPartGallery w:val="Page Numbers (Bottom of Page)"/>
        <w:docPartUnique/>
      </w:docPartObj>
    </w:sdtPr>
    <w:sdtEndPr/>
    <w:sdtContent>
      <w:sdt>
        <w:sdtPr>
          <w:rPr>
            <w:rFonts w:asciiTheme="majorHAnsi" w:hAnsiTheme="majorHAnsi" w:cstheme="majorHAnsi"/>
            <w:sz w:val="20"/>
            <w:szCs w:val="20"/>
          </w:rPr>
          <w:id w:val="1728636285"/>
          <w:docPartObj>
            <w:docPartGallery w:val="Page Numbers (Top of Page)"/>
            <w:docPartUnique/>
          </w:docPartObj>
        </w:sdtPr>
        <w:sdtEndPr/>
        <w:sdtContent>
          <w:p w14:paraId="0FCBEBD8" w14:textId="5843DB4B" w:rsidR="00571D08" w:rsidRPr="00571D08" w:rsidRDefault="00571D08" w:rsidP="00571D08">
            <w:pPr>
              <w:pStyle w:val="Porat"/>
              <w:jc w:val="center"/>
              <w:rPr>
                <w:rFonts w:asciiTheme="majorHAnsi" w:hAnsiTheme="majorHAnsi" w:cstheme="majorHAnsi"/>
                <w:sz w:val="20"/>
                <w:szCs w:val="20"/>
              </w:rPr>
            </w:pPr>
            <w:r w:rsidRPr="00571D08">
              <w:rPr>
                <w:rFonts w:asciiTheme="majorHAnsi" w:hAnsiTheme="majorHAnsi" w:cstheme="majorHAnsi"/>
                <w:sz w:val="20"/>
                <w:szCs w:val="20"/>
              </w:rPr>
              <w:t xml:space="preserve">Page </w:t>
            </w:r>
            <w:r w:rsidRPr="00571D08">
              <w:rPr>
                <w:rFonts w:asciiTheme="majorHAnsi" w:hAnsiTheme="majorHAnsi" w:cstheme="majorHAnsi"/>
                <w:b/>
                <w:bCs/>
                <w:sz w:val="20"/>
                <w:szCs w:val="20"/>
              </w:rPr>
              <w:fldChar w:fldCharType="begin"/>
            </w:r>
            <w:r w:rsidRPr="00571D08">
              <w:rPr>
                <w:rFonts w:asciiTheme="majorHAnsi" w:hAnsiTheme="majorHAnsi" w:cstheme="majorHAnsi"/>
                <w:b/>
                <w:bCs/>
                <w:sz w:val="20"/>
                <w:szCs w:val="20"/>
              </w:rPr>
              <w:instrText xml:space="preserve"> PAGE </w:instrText>
            </w:r>
            <w:r w:rsidRPr="00571D08">
              <w:rPr>
                <w:rFonts w:asciiTheme="majorHAnsi" w:hAnsiTheme="majorHAnsi" w:cstheme="majorHAnsi"/>
                <w:b/>
                <w:bCs/>
                <w:sz w:val="20"/>
                <w:szCs w:val="20"/>
              </w:rPr>
              <w:fldChar w:fldCharType="separate"/>
            </w:r>
            <w:r w:rsidRPr="00571D08">
              <w:rPr>
                <w:rFonts w:asciiTheme="majorHAnsi" w:hAnsiTheme="majorHAnsi" w:cstheme="majorHAnsi"/>
                <w:b/>
                <w:bCs/>
                <w:noProof/>
                <w:sz w:val="20"/>
                <w:szCs w:val="20"/>
              </w:rPr>
              <w:t>2</w:t>
            </w:r>
            <w:r w:rsidRPr="00571D08">
              <w:rPr>
                <w:rFonts w:asciiTheme="majorHAnsi" w:hAnsiTheme="majorHAnsi" w:cstheme="majorHAnsi"/>
                <w:b/>
                <w:bCs/>
                <w:sz w:val="20"/>
                <w:szCs w:val="20"/>
              </w:rPr>
              <w:fldChar w:fldCharType="end"/>
            </w:r>
            <w:r w:rsidRPr="00571D08">
              <w:rPr>
                <w:rFonts w:asciiTheme="majorHAnsi" w:hAnsiTheme="majorHAnsi" w:cstheme="majorHAnsi"/>
                <w:sz w:val="20"/>
                <w:szCs w:val="20"/>
              </w:rPr>
              <w:t xml:space="preserve"> of </w:t>
            </w:r>
            <w:r w:rsidRPr="00571D08">
              <w:rPr>
                <w:rFonts w:asciiTheme="majorHAnsi" w:hAnsiTheme="majorHAnsi" w:cstheme="majorHAnsi"/>
                <w:b/>
                <w:bCs/>
                <w:sz w:val="20"/>
                <w:szCs w:val="20"/>
              </w:rPr>
              <w:fldChar w:fldCharType="begin"/>
            </w:r>
            <w:r w:rsidRPr="00571D08">
              <w:rPr>
                <w:rFonts w:asciiTheme="majorHAnsi" w:hAnsiTheme="majorHAnsi" w:cstheme="majorHAnsi"/>
                <w:b/>
                <w:bCs/>
                <w:sz w:val="20"/>
                <w:szCs w:val="20"/>
              </w:rPr>
              <w:instrText xml:space="preserve"> NUMPAGES  </w:instrText>
            </w:r>
            <w:r w:rsidRPr="00571D08">
              <w:rPr>
                <w:rFonts w:asciiTheme="majorHAnsi" w:hAnsiTheme="majorHAnsi" w:cstheme="majorHAnsi"/>
                <w:b/>
                <w:bCs/>
                <w:sz w:val="20"/>
                <w:szCs w:val="20"/>
              </w:rPr>
              <w:fldChar w:fldCharType="separate"/>
            </w:r>
            <w:r w:rsidRPr="00571D08">
              <w:rPr>
                <w:rFonts w:asciiTheme="majorHAnsi" w:hAnsiTheme="majorHAnsi" w:cstheme="majorHAnsi"/>
                <w:b/>
                <w:bCs/>
                <w:noProof/>
                <w:sz w:val="20"/>
                <w:szCs w:val="20"/>
              </w:rPr>
              <w:t>2</w:t>
            </w:r>
            <w:r w:rsidRPr="00571D08">
              <w:rPr>
                <w:rFonts w:asciiTheme="majorHAnsi" w:hAnsiTheme="majorHAnsi" w:cstheme="maj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F46AE" w14:textId="77777777" w:rsidR="00BF414F" w:rsidRDefault="00BF414F" w:rsidP="001C744E">
      <w:pPr>
        <w:spacing w:after="0" w:line="240" w:lineRule="auto"/>
      </w:pPr>
      <w:r>
        <w:separator/>
      </w:r>
    </w:p>
  </w:footnote>
  <w:footnote w:type="continuationSeparator" w:id="0">
    <w:p w14:paraId="2BDD963E" w14:textId="77777777" w:rsidR="00BF414F" w:rsidRDefault="00BF414F" w:rsidP="001C74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E3766"/>
    <w:multiLevelType w:val="hybridMultilevel"/>
    <w:tmpl w:val="0572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21C13"/>
    <w:multiLevelType w:val="hybridMultilevel"/>
    <w:tmpl w:val="79901C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F816D7"/>
    <w:multiLevelType w:val="hybridMultilevel"/>
    <w:tmpl w:val="688420F6"/>
    <w:lvl w:ilvl="0" w:tplc="FF6EC606">
      <w:start w:val="1"/>
      <w:numFmt w:val="decimal"/>
      <w:lvlText w:val="5.%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3476BF"/>
    <w:multiLevelType w:val="hybridMultilevel"/>
    <w:tmpl w:val="7C02D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875DE"/>
    <w:multiLevelType w:val="hybridMultilevel"/>
    <w:tmpl w:val="3078E9CA"/>
    <w:lvl w:ilvl="0" w:tplc="B134A41A">
      <w:start w:val="1"/>
      <w:numFmt w:val="decimal"/>
      <w:lvlText w:val="%1."/>
      <w:lvlJc w:val="left"/>
      <w:pPr>
        <w:ind w:left="360"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A46152"/>
    <w:multiLevelType w:val="hybridMultilevel"/>
    <w:tmpl w:val="223E0900"/>
    <w:lvl w:ilvl="0" w:tplc="352C4A54">
      <w:start w:val="1"/>
      <w:numFmt w:val="decimal"/>
      <w:lvlText w:val="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7E65A2"/>
    <w:multiLevelType w:val="hybridMultilevel"/>
    <w:tmpl w:val="58AC1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3C36E1"/>
    <w:multiLevelType w:val="hybridMultilevel"/>
    <w:tmpl w:val="0FA6A7F8"/>
    <w:lvl w:ilvl="0" w:tplc="4DD6A3DA">
      <w:start w:val="1"/>
      <w:numFmt w:val="decimal"/>
      <w:lvlText w:val="4.%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51EC14D0"/>
    <w:multiLevelType w:val="hybridMultilevel"/>
    <w:tmpl w:val="42AACF7C"/>
    <w:lvl w:ilvl="0" w:tplc="A656A9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80C13EA"/>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68C685E"/>
    <w:multiLevelType w:val="hybridMultilevel"/>
    <w:tmpl w:val="E8C43F08"/>
    <w:lvl w:ilvl="0" w:tplc="AE20B5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EE05CF0"/>
    <w:multiLevelType w:val="hybridMultilevel"/>
    <w:tmpl w:val="096CE860"/>
    <w:lvl w:ilvl="0" w:tplc="071643CA">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2" w15:restartNumberingAfterBreak="0">
    <w:nsid w:val="78D96FF1"/>
    <w:multiLevelType w:val="hybridMultilevel"/>
    <w:tmpl w:val="E8C43F08"/>
    <w:lvl w:ilvl="0" w:tplc="AE20B5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CA05E74"/>
    <w:multiLevelType w:val="hybridMultilevel"/>
    <w:tmpl w:val="096CE860"/>
    <w:lvl w:ilvl="0" w:tplc="FFFFFFFF">
      <w:start w:val="1"/>
      <w:numFmt w:val="decimal"/>
      <w:lvlText w:val="%1."/>
      <w:lvlJc w:val="left"/>
      <w:pPr>
        <w:ind w:left="365" w:hanging="360"/>
      </w:pPr>
      <w:rPr>
        <w:rFonts w:hint="default"/>
      </w:r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num w:numId="1">
    <w:abstractNumId w:val="6"/>
  </w:num>
  <w:num w:numId="2">
    <w:abstractNumId w:val="1"/>
  </w:num>
  <w:num w:numId="3">
    <w:abstractNumId w:val="12"/>
  </w:num>
  <w:num w:numId="4">
    <w:abstractNumId w:val="11"/>
  </w:num>
  <w:num w:numId="5">
    <w:abstractNumId w:val="8"/>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3"/>
  </w:num>
  <w:num w:numId="11">
    <w:abstractNumId w:val="4"/>
  </w:num>
  <w:num w:numId="12">
    <w:abstractNumId w:val="5"/>
  </w:num>
  <w:num w:numId="13">
    <w:abstractNumId w:val="7"/>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31D"/>
    <w:rsid w:val="0000121B"/>
    <w:rsid w:val="00003159"/>
    <w:rsid w:val="0001229B"/>
    <w:rsid w:val="00012C7C"/>
    <w:rsid w:val="00015D2B"/>
    <w:rsid w:val="00016D3D"/>
    <w:rsid w:val="00030997"/>
    <w:rsid w:val="00050FC7"/>
    <w:rsid w:val="00053218"/>
    <w:rsid w:val="00054222"/>
    <w:rsid w:val="00055C63"/>
    <w:rsid w:val="0006148F"/>
    <w:rsid w:val="0006221B"/>
    <w:rsid w:val="00072F70"/>
    <w:rsid w:val="00077605"/>
    <w:rsid w:val="0008238D"/>
    <w:rsid w:val="000A69E0"/>
    <w:rsid w:val="000B36A3"/>
    <w:rsid w:val="000B429A"/>
    <w:rsid w:val="000C3011"/>
    <w:rsid w:val="000C5BB2"/>
    <w:rsid w:val="000D61A4"/>
    <w:rsid w:val="000E61E0"/>
    <w:rsid w:val="000F0DE2"/>
    <w:rsid w:val="000F11D1"/>
    <w:rsid w:val="000F44CA"/>
    <w:rsid w:val="00103375"/>
    <w:rsid w:val="00105506"/>
    <w:rsid w:val="00112358"/>
    <w:rsid w:val="00131B64"/>
    <w:rsid w:val="001366C0"/>
    <w:rsid w:val="00150B8E"/>
    <w:rsid w:val="00153311"/>
    <w:rsid w:val="001620E2"/>
    <w:rsid w:val="001629B2"/>
    <w:rsid w:val="00166C2A"/>
    <w:rsid w:val="00173D25"/>
    <w:rsid w:val="001854D4"/>
    <w:rsid w:val="0019070E"/>
    <w:rsid w:val="00192FD4"/>
    <w:rsid w:val="00193AD2"/>
    <w:rsid w:val="001963ED"/>
    <w:rsid w:val="001A1AFA"/>
    <w:rsid w:val="001A2379"/>
    <w:rsid w:val="001C68CE"/>
    <w:rsid w:val="001C744E"/>
    <w:rsid w:val="001D01AE"/>
    <w:rsid w:val="001D7B56"/>
    <w:rsid w:val="001D7C1E"/>
    <w:rsid w:val="001E5CEF"/>
    <w:rsid w:val="001E5F87"/>
    <w:rsid w:val="001E634B"/>
    <w:rsid w:val="001E64F2"/>
    <w:rsid w:val="001F07C6"/>
    <w:rsid w:val="001F3567"/>
    <w:rsid w:val="001F39E9"/>
    <w:rsid w:val="00201E71"/>
    <w:rsid w:val="002036A1"/>
    <w:rsid w:val="0020558C"/>
    <w:rsid w:val="00207217"/>
    <w:rsid w:val="00211510"/>
    <w:rsid w:val="00211C38"/>
    <w:rsid w:val="0022372D"/>
    <w:rsid w:val="0023458F"/>
    <w:rsid w:val="00236EF7"/>
    <w:rsid w:val="00237E7D"/>
    <w:rsid w:val="002434BC"/>
    <w:rsid w:val="00246066"/>
    <w:rsid w:val="002474FD"/>
    <w:rsid w:val="00253B6F"/>
    <w:rsid w:val="002555B6"/>
    <w:rsid w:val="002712BB"/>
    <w:rsid w:val="0027788C"/>
    <w:rsid w:val="0028297A"/>
    <w:rsid w:val="0029131A"/>
    <w:rsid w:val="002A0A26"/>
    <w:rsid w:val="002A1F3E"/>
    <w:rsid w:val="002A4308"/>
    <w:rsid w:val="002A4516"/>
    <w:rsid w:val="002A51E1"/>
    <w:rsid w:val="002A778A"/>
    <w:rsid w:val="002B3109"/>
    <w:rsid w:val="002B5190"/>
    <w:rsid w:val="002D6942"/>
    <w:rsid w:val="002D7D62"/>
    <w:rsid w:val="002E0270"/>
    <w:rsid w:val="002E41D8"/>
    <w:rsid w:val="002E4716"/>
    <w:rsid w:val="002E7E51"/>
    <w:rsid w:val="002F0F97"/>
    <w:rsid w:val="002F3166"/>
    <w:rsid w:val="003035E3"/>
    <w:rsid w:val="00305E5A"/>
    <w:rsid w:val="00310270"/>
    <w:rsid w:val="003154E4"/>
    <w:rsid w:val="00315577"/>
    <w:rsid w:val="0032060C"/>
    <w:rsid w:val="00322B92"/>
    <w:rsid w:val="00327AA0"/>
    <w:rsid w:val="00336796"/>
    <w:rsid w:val="003403B9"/>
    <w:rsid w:val="00340CA3"/>
    <w:rsid w:val="0034338C"/>
    <w:rsid w:val="00344002"/>
    <w:rsid w:val="003447D7"/>
    <w:rsid w:val="00351D81"/>
    <w:rsid w:val="003543DE"/>
    <w:rsid w:val="003607C5"/>
    <w:rsid w:val="00362CD6"/>
    <w:rsid w:val="003651AA"/>
    <w:rsid w:val="00381CD9"/>
    <w:rsid w:val="00385D79"/>
    <w:rsid w:val="00386952"/>
    <w:rsid w:val="0039022C"/>
    <w:rsid w:val="003918E3"/>
    <w:rsid w:val="0039216B"/>
    <w:rsid w:val="00392D43"/>
    <w:rsid w:val="00396BFF"/>
    <w:rsid w:val="003B4462"/>
    <w:rsid w:val="003B5648"/>
    <w:rsid w:val="003B7471"/>
    <w:rsid w:val="003C150A"/>
    <w:rsid w:val="003C504C"/>
    <w:rsid w:val="003C6879"/>
    <w:rsid w:val="003D71FC"/>
    <w:rsid w:val="003D7A3F"/>
    <w:rsid w:val="003E6CAD"/>
    <w:rsid w:val="003E77FC"/>
    <w:rsid w:val="003F176D"/>
    <w:rsid w:val="004019F5"/>
    <w:rsid w:val="0041256E"/>
    <w:rsid w:val="0041448E"/>
    <w:rsid w:val="004153EE"/>
    <w:rsid w:val="0042310D"/>
    <w:rsid w:val="00423911"/>
    <w:rsid w:val="004355F9"/>
    <w:rsid w:val="0044254E"/>
    <w:rsid w:val="004426E0"/>
    <w:rsid w:val="00451455"/>
    <w:rsid w:val="004704F6"/>
    <w:rsid w:val="00475C4F"/>
    <w:rsid w:val="00480EEC"/>
    <w:rsid w:val="004858BB"/>
    <w:rsid w:val="00486B27"/>
    <w:rsid w:val="0049265B"/>
    <w:rsid w:val="004929A0"/>
    <w:rsid w:val="004B23D7"/>
    <w:rsid w:val="004B3DB9"/>
    <w:rsid w:val="004B67B1"/>
    <w:rsid w:val="004C0119"/>
    <w:rsid w:val="004C32A5"/>
    <w:rsid w:val="004C4045"/>
    <w:rsid w:val="004E0A93"/>
    <w:rsid w:val="004E34DE"/>
    <w:rsid w:val="004E5FE1"/>
    <w:rsid w:val="004E61B5"/>
    <w:rsid w:val="004F23AD"/>
    <w:rsid w:val="004F261F"/>
    <w:rsid w:val="004F2C4F"/>
    <w:rsid w:val="00515683"/>
    <w:rsid w:val="0051762F"/>
    <w:rsid w:val="00523B94"/>
    <w:rsid w:val="005251C2"/>
    <w:rsid w:val="00531500"/>
    <w:rsid w:val="00532570"/>
    <w:rsid w:val="00532D25"/>
    <w:rsid w:val="00533392"/>
    <w:rsid w:val="005427A6"/>
    <w:rsid w:val="0054312B"/>
    <w:rsid w:val="00547006"/>
    <w:rsid w:val="005479FE"/>
    <w:rsid w:val="00557801"/>
    <w:rsid w:val="00570B7D"/>
    <w:rsid w:val="00571D08"/>
    <w:rsid w:val="00577817"/>
    <w:rsid w:val="00584DC3"/>
    <w:rsid w:val="005867B6"/>
    <w:rsid w:val="00586DFE"/>
    <w:rsid w:val="00591CFA"/>
    <w:rsid w:val="00593492"/>
    <w:rsid w:val="005A60DA"/>
    <w:rsid w:val="005B27B4"/>
    <w:rsid w:val="005C0D76"/>
    <w:rsid w:val="005C3063"/>
    <w:rsid w:val="005D7CE8"/>
    <w:rsid w:val="005E32FA"/>
    <w:rsid w:val="005E43E2"/>
    <w:rsid w:val="005E7390"/>
    <w:rsid w:val="005F27BE"/>
    <w:rsid w:val="005F3514"/>
    <w:rsid w:val="006018AC"/>
    <w:rsid w:val="0060570F"/>
    <w:rsid w:val="00605A86"/>
    <w:rsid w:val="00612D51"/>
    <w:rsid w:val="006174C8"/>
    <w:rsid w:val="0062232B"/>
    <w:rsid w:val="00623FB0"/>
    <w:rsid w:val="00625784"/>
    <w:rsid w:val="006317C6"/>
    <w:rsid w:val="006331DE"/>
    <w:rsid w:val="006422A5"/>
    <w:rsid w:val="0064334E"/>
    <w:rsid w:val="00646596"/>
    <w:rsid w:val="0066104F"/>
    <w:rsid w:val="006657A4"/>
    <w:rsid w:val="00671AED"/>
    <w:rsid w:val="00682A93"/>
    <w:rsid w:val="00685243"/>
    <w:rsid w:val="0068703A"/>
    <w:rsid w:val="0069200E"/>
    <w:rsid w:val="00693692"/>
    <w:rsid w:val="006A7D9D"/>
    <w:rsid w:val="006B48EA"/>
    <w:rsid w:val="006B4911"/>
    <w:rsid w:val="006B56E4"/>
    <w:rsid w:val="006C000E"/>
    <w:rsid w:val="006C15F8"/>
    <w:rsid w:val="006C1ABB"/>
    <w:rsid w:val="006C2627"/>
    <w:rsid w:val="006E0454"/>
    <w:rsid w:val="006F078E"/>
    <w:rsid w:val="006F15FB"/>
    <w:rsid w:val="00703097"/>
    <w:rsid w:val="00707B99"/>
    <w:rsid w:val="00710015"/>
    <w:rsid w:val="00715EC7"/>
    <w:rsid w:val="007208C8"/>
    <w:rsid w:val="00720F32"/>
    <w:rsid w:val="00721047"/>
    <w:rsid w:val="00727E70"/>
    <w:rsid w:val="007326E1"/>
    <w:rsid w:val="00742219"/>
    <w:rsid w:val="00743D42"/>
    <w:rsid w:val="007458D0"/>
    <w:rsid w:val="0074595A"/>
    <w:rsid w:val="007473AF"/>
    <w:rsid w:val="00751195"/>
    <w:rsid w:val="0075333E"/>
    <w:rsid w:val="00753710"/>
    <w:rsid w:val="0076038C"/>
    <w:rsid w:val="007604D7"/>
    <w:rsid w:val="007610AB"/>
    <w:rsid w:val="00762728"/>
    <w:rsid w:val="00773E67"/>
    <w:rsid w:val="00776715"/>
    <w:rsid w:val="0078226D"/>
    <w:rsid w:val="0078238C"/>
    <w:rsid w:val="00782F4D"/>
    <w:rsid w:val="007846CB"/>
    <w:rsid w:val="0078730E"/>
    <w:rsid w:val="007A086F"/>
    <w:rsid w:val="007A09D3"/>
    <w:rsid w:val="007A139F"/>
    <w:rsid w:val="007A1F75"/>
    <w:rsid w:val="007A4E38"/>
    <w:rsid w:val="007B14F4"/>
    <w:rsid w:val="007C0521"/>
    <w:rsid w:val="007C05F9"/>
    <w:rsid w:val="007C383C"/>
    <w:rsid w:val="007D0581"/>
    <w:rsid w:val="007D0C13"/>
    <w:rsid w:val="007E42CF"/>
    <w:rsid w:val="007F66CB"/>
    <w:rsid w:val="008008FC"/>
    <w:rsid w:val="00815563"/>
    <w:rsid w:val="00820966"/>
    <w:rsid w:val="00821CAC"/>
    <w:rsid w:val="0082357B"/>
    <w:rsid w:val="00833353"/>
    <w:rsid w:val="008371FD"/>
    <w:rsid w:val="0084267B"/>
    <w:rsid w:val="008460D3"/>
    <w:rsid w:val="008533F5"/>
    <w:rsid w:val="008632A5"/>
    <w:rsid w:val="008656E5"/>
    <w:rsid w:val="008657AF"/>
    <w:rsid w:val="008723EE"/>
    <w:rsid w:val="00872FD1"/>
    <w:rsid w:val="0087486B"/>
    <w:rsid w:val="00874D60"/>
    <w:rsid w:val="0088246B"/>
    <w:rsid w:val="00886DFD"/>
    <w:rsid w:val="008877A8"/>
    <w:rsid w:val="00887AF6"/>
    <w:rsid w:val="00887F18"/>
    <w:rsid w:val="00891CB1"/>
    <w:rsid w:val="008947BF"/>
    <w:rsid w:val="008A632E"/>
    <w:rsid w:val="008A6489"/>
    <w:rsid w:val="008C7862"/>
    <w:rsid w:val="008C7C8B"/>
    <w:rsid w:val="008D39CC"/>
    <w:rsid w:val="008E390E"/>
    <w:rsid w:val="008E5AC7"/>
    <w:rsid w:val="008F2469"/>
    <w:rsid w:val="008F4664"/>
    <w:rsid w:val="008F50DC"/>
    <w:rsid w:val="00910483"/>
    <w:rsid w:val="00910F75"/>
    <w:rsid w:val="00914865"/>
    <w:rsid w:val="0091761E"/>
    <w:rsid w:val="00917FFA"/>
    <w:rsid w:val="00926F9A"/>
    <w:rsid w:val="009303F7"/>
    <w:rsid w:val="00932361"/>
    <w:rsid w:val="009352B0"/>
    <w:rsid w:val="00935B07"/>
    <w:rsid w:val="00946087"/>
    <w:rsid w:val="009460B1"/>
    <w:rsid w:val="009471AA"/>
    <w:rsid w:val="00955D6C"/>
    <w:rsid w:val="00966690"/>
    <w:rsid w:val="0097169C"/>
    <w:rsid w:val="00971794"/>
    <w:rsid w:val="00975018"/>
    <w:rsid w:val="00982EEB"/>
    <w:rsid w:val="00987F74"/>
    <w:rsid w:val="009A5CEF"/>
    <w:rsid w:val="009B19AC"/>
    <w:rsid w:val="009B240F"/>
    <w:rsid w:val="009B5E28"/>
    <w:rsid w:val="009C615D"/>
    <w:rsid w:val="009D64FA"/>
    <w:rsid w:val="009E10B3"/>
    <w:rsid w:val="009E4D7E"/>
    <w:rsid w:val="009F1F15"/>
    <w:rsid w:val="009F5453"/>
    <w:rsid w:val="009F5AFF"/>
    <w:rsid w:val="009F5D2A"/>
    <w:rsid w:val="00A04284"/>
    <w:rsid w:val="00A05A40"/>
    <w:rsid w:val="00A10F43"/>
    <w:rsid w:val="00A11F8B"/>
    <w:rsid w:val="00A13A31"/>
    <w:rsid w:val="00A25220"/>
    <w:rsid w:val="00A25AE8"/>
    <w:rsid w:val="00A25B24"/>
    <w:rsid w:val="00A31B64"/>
    <w:rsid w:val="00A31EB3"/>
    <w:rsid w:val="00A470C2"/>
    <w:rsid w:val="00A61194"/>
    <w:rsid w:val="00A75C05"/>
    <w:rsid w:val="00A869C6"/>
    <w:rsid w:val="00A86D7F"/>
    <w:rsid w:val="00A87E36"/>
    <w:rsid w:val="00A930BD"/>
    <w:rsid w:val="00AA2777"/>
    <w:rsid w:val="00AB4044"/>
    <w:rsid w:val="00AB5F62"/>
    <w:rsid w:val="00AD6868"/>
    <w:rsid w:val="00AD7FCE"/>
    <w:rsid w:val="00AF20EC"/>
    <w:rsid w:val="00AF2D5A"/>
    <w:rsid w:val="00AF39C3"/>
    <w:rsid w:val="00AF6E5D"/>
    <w:rsid w:val="00AF7EC9"/>
    <w:rsid w:val="00B05219"/>
    <w:rsid w:val="00B10B04"/>
    <w:rsid w:val="00B14E5F"/>
    <w:rsid w:val="00B15A5D"/>
    <w:rsid w:val="00B15BA3"/>
    <w:rsid w:val="00B16C84"/>
    <w:rsid w:val="00B22092"/>
    <w:rsid w:val="00B24B9C"/>
    <w:rsid w:val="00B25D53"/>
    <w:rsid w:val="00B333AA"/>
    <w:rsid w:val="00B3415D"/>
    <w:rsid w:val="00B34D08"/>
    <w:rsid w:val="00B374FD"/>
    <w:rsid w:val="00B375F2"/>
    <w:rsid w:val="00B43D1F"/>
    <w:rsid w:val="00B44A30"/>
    <w:rsid w:val="00B53B1C"/>
    <w:rsid w:val="00B55E21"/>
    <w:rsid w:val="00B72D1A"/>
    <w:rsid w:val="00B80A55"/>
    <w:rsid w:val="00B8176A"/>
    <w:rsid w:val="00B865D3"/>
    <w:rsid w:val="00B87A60"/>
    <w:rsid w:val="00B943B3"/>
    <w:rsid w:val="00BA5271"/>
    <w:rsid w:val="00BA54BD"/>
    <w:rsid w:val="00BB1401"/>
    <w:rsid w:val="00BB383F"/>
    <w:rsid w:val="00BB45AF"/>
    <w:rsid w:val="00BB6D0E"/>
    <w:rsid w:val="00BC0A75"/>
    <w:rsid w:val="00BC2BF5"/>
    <w:rsid w:val="00BC7F18"/>
    <w:rsid w:val="00BD0C54"/>
    <w:rsid w:val="00BD7C1A"/>
    <w:rsid w:val="00BE3FD6"/>
    <w:rsid w:val="00BE5685"/>
    <w:rsid w:val="00BE57C6"/>
    <w:rsid w:val="00BE6816"/>
    <w:rsid w:val="00BE722B"/>
    <w:rsid w:val="00BF414F"/>
    <w:rsid w:val="00BF77B2"/>
    <w:rsid w:val="00C00B0E"/>
    <w:rsid w:val="00C03AFA"/>
    <w:rsid w:val="00C05EB1"/>
    <w:rsid w:val="00C225AC"/>
    <w:rsid w:val="00C246C1"/>
    <w:rsid w:val="00C25FA9"/>
    <w:rsid w:val="00C411F9"/>
    <w:rsid w:val="00C418E3"/>
    <w:rsid w:val="00C41CDE"/>
    <w:rsid w:val="00C44C4D"/>
    <w:rsid w:val="00C51079"/>
    <w:rsid w:val="00C53075"/>
    <w:rsid w:val="00C63015"/>
    <w:rsid w:val="00C7511D"/>
    <w:rsid w:val="00C8172F"/>
    <w:rsid w:val="00C82B17"/>
    <w:rsid w:val="00C850D9"/>
    <w:rsid w:val="00C854BF"/>
    <w:rsid w:val="00C85CE8"/>
    <w:rsid w:val="00C8628F"/>
    <w:rsid w:val="00C93387"/>
    <w:rsid w:val="00C94AF5"/>
    <w:rsid w:val="00CA657B"/>
    <w:rsid w:val="00CB00ED"/>
    <w:rsid w:val="00CB2B56"/>
    <w:rsid w:val="00CD233E"/>
    <w:rsid w:val="00CD2F4F"/>
    <w:rsid w:val="00CD5DF9"/>
    <w:rsid w:val="00CD6ED1"/>
    <w:rsid w:val="00CD7AFB"/>
    <w:rsid w:val="00CE23FA"/>
    <w:rsid w:val="00CE2B94"/>
    <w:rsid w:val="00CF4B5D"/>
    <w:rsid w:val="00D052F9"/>
    <w:rsid w:val="00D068E6"/>
    <w:rsid w:val="00D07A8A"/>
    <w:rsid w:val="00D14761"/>
    <w:rsid w:val="00D15050"/>
    <w:rsid w:val="00D153B1"/>
    <w:rsid w:val="00D2012D"/>
    <w:rsid w:val="00D206CD"/>
    <w:rsid w:val="00D30788"/>
    <w:rsid w:val="00D40558"/>
    <w:rsid w:val="00D41CB4"/>
    <w:rsid w:val="00D4631D"/>
    <w:rsid w:val="00D530F6"/>
    <w:rsid w:val="00D64656"/>
    <w:rsid w:val="00D64FD6"/>
    <w:rsid w:val="00D7188F"/>
    <w:rsid w:val="00D71935"/>
    <w:rsid w:val="00D84BC6"/>
    <w:rsid w:val="00D85A61"/>
    <w:rsid w:val="00D85D54"/>
    <w:rsid w:val="00D92D9C"/>
    <w:rsid w:val="00D948CC"/>
    <w:rsid w:val="00D94B01"/>
    <w:rsid w:val="00DA2C5D"/>
    <w:rsid w:val="00DA504C"/>
    <w:rsid w:val="00DA5C66"/>
    <w:rsid w:val="00DA60BD"/>
    <w:rsid w:val="00DB15AD"/>
    <w:rsid w:val="00DB7CCD"/>
    <w:rsid w:val="00DC365D"/>
    <w:rsid w:val="00DC5BCC"/>
    <w:rsid w:val="00DD51CD"/>
    <w:rsid w:val="00DF05BC"/>
    <w:rsid w:val="00DF2F00"/>
    <w:rsid w:val="00E07288"/>
    <w:rsid w:val="00E13012"/>
    <w:rsid w:val="00E17D17"/>
    <w:rsid w:val="00E27BFE"/>
    <w:rsid w:val="00E30221"/>
    <w:rsid w:val="00E30B69"/>
    <w:rsid w:val="00E33251"/>
    <w:rsid w:val="00E33A23"/>
    <w:rsid w:val="00E4334E"/>
    <w:rsid w:val="00E458B5"/>
    <w:rsid w:val="00E45FB4"/>
    <w:rsid w:val="00E4714A"/>
    <w:rsid w:val="00E53EC7"/>
    <w:rsid w:val="00E543A2"/>
    <w:rsid w:val="00E62F01"/>
    <w:rsid w:val="00E712D1"/>
    <w:rsid w:val="00E77554"/>
    <w:rsid w:val="00E84F70"/>
    <w:rsid w:val="00E86743"/>
    <w:rsid w:val="00E91519"/>
    <w:rsid w:val="00E91B57"/>
    <w:rsid w:val="00E93008"/>
    <w:rsid w:val="00EB29A7"/>
    <w:rsid w:val="00EC25D6"/>
    <w:rsid w:val="00ED0649"/>
    <w:rsid w:val="00EE309C"/>
    <w:rsid w:val="00EE6DD1"/>
    <w:rsid w:val="00EE6F3B"/>
    <w:rsid w:val="00EF0196"/>
    <w:rsid w:val="00EF49AD"/>
    <w:rsid w:val="00F16AF4"/>
    <w:rsid w:val="00F250A9"/>
    <w:rsid w:val="00F3723B"/>
    <w:rsid w:val="00F424F0"/>
    <w:rsid w:val="00F503F7"/>
    <w:rsid w:val="00F54A78"/>
    <w:rsid w:val="00F54C0E"/>
    <w:rsid w:val="00F57021"/>
    <w:rsid w:val="00F605DC"/>
    <w:rsid w:val="00F63A08"/>
    <w:rsid w:val="00F663CA"/>
    <w:rsid w:val="00F66D97"/>
    <w:rsid w:val="00F70973"/>
    <w:rsid w:val="00F74820"/>
    <w:rsid w:val="00F74CB8"/>
    <w:rsid w:val="00FA21DC"/>
    <w:rsid w:val="00FB389C"/>
    <w:rsid w:val="00FB521B"/>
    <w:rsid w:val="00FB68BD"/>
    <w:rsid w:val="00FC3112"/>
    <w:rsid w:val="00FC5F21"/>
    <w:rsid w:val="00FD7A69"/>
    <w:rsid w:val="00FE3CA2"/>
    <w:rsid w:val="00FE6BED"/>
    <w:rsid w:val="00FF239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81A04"/>
  <w15:docId w15:val="{3BD3C7C8-A5D5-4094-9FC3-D162E76B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C744E"/>
    <w:rPr>
      <w:rFonts w:asciiTheme="minorHAnsi" w:hAnsiTheme="minorHAnsi" w:cstheme="minorBid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1C744E"/>
    <w:pPr>
      <w:ind w:left="720"/>
      <w:contextualSpacing/>
    </w:pPr>
  </w:style>
  <w:style w:type="paragraph" w:customStyle="1" w:styleId="Sraopastraipa1">
    <w:name w:val="Sąrašo pastraipa1"/>
    <w:basedOn w:val="prastasis"/>
    <w:uiPriority w:val="34"/>
    <w:qFormat/>
    <w:rsid w:val="001C744E"/>
    <w:pPr>
      <w:spacing w:after="200" w:line="276" w:lineRule="auto"/>
      <w:ind w:left="720"/>
      <w:contextualSpacing/>
    </w:pPr>
    <w:rPr>
      <w:rFonts w:ascii="Calibri" w:eastAsia="Calibri" w:hAnsi="Calibri" w:cs="Times New Roman"/>
    </w:rPr>
  </w:style>
  <w:style w:type="paragraph" w:styleId="Antrats">
    <w:name w:val="header"/>
    <w:basedOn w:val="prastasis"/>
    <w:link w:val="AntratsDiagrama"/>
    <w:uiPriority w:val="99"/>
    <w:unhideWhenUsed/>
    <w:rsid w:val="001C74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744E"/>
    <w:rPr>
      <w:rFonts w:asciiTheme="minorHAnsi" w:hAnsiTheme="minorHAnsi" w:cstheme="minorBidi"/>
    </w:rPr>
  </w:style>
  <w:style w:type="paragraph" w:styleId="Porat">
    <w:name w:val="footer"/>
    <w:basedOn w:val="prastasis"/>
    <w:link w:val="PoratDiagrama"/>
    <w:uiPriority w:val="99"/>
    <w:unhideWhenUsed/>
    <w:rsid w:val="001C74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C744E"/>
    <w:rPr>
      <w:rFonts w:asciiTheme="minorHAnsi" w:hAnsiTheme="minorHAnsi" w:cstheme="minorBidi"/>
    </w:rPr>
  </w:style>
  <w:style w:type="paragraph" w:styleId="Debesliotekstas">
    <w:name w:val="Balloon Text"/>
    <w:basedOn w:val="prastasis"/>
    <w:link w:val="DebesliotekstasDiagrama"/>
    <w:uiPriority w:val="99"/>
    <w:semiHidden/>
    <w:unhideWhenUsed/>
    <w:rsid w:val="00B375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75F2"/>
    <w:rPr>
      <w:rFonts w:ascii="Segoe UI" w:hAnsi="Segoe UI" w:cs="Segoe UI"/>
      <w:sz w:val="18"/>
      <w:szCs w:val="18"/>
    </w:rPr>
  </w:style>
  <w:style w:type="character" w:styleId="Komentaronuoroda">
    <w:name w:val="annotation reference"/>
    <w:basedOn w:val="Numatytasispastraiposriftas"/>
    <w:uiPriority w:val="99"/>
    <w:semiHidden/>
    <w:unhideWhenUsed/>
    <w:rsid w:val="00486B27"/>
    <w:rPr>
      <w:sz w:val="16"/>
      <w:szCs w:val="16"/>
    </w:rPr>
  </w:style>
  <w:style w:type="paragraph" w:styleId="Komentarotekstas">
    <w:name w:val="annotation text"/>
    <w:basedOn w:val="prastasis"/>
    <w:link w:val="KomentarotekstasDiagrama"/>
    <w:uiPriority w:val="99"/>
    <w:unhideWhenUsed/>
    <w:rsid w:val="00486B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6B27"/>
    <w:rPr>
      <w:rFonts w:asciiTheme="minorHAnsi" w:hAnsiTheme="minorHAnsi" w:cstheme="minorBidi"/>
      <w:sz w:val="20"/>
      <w:szCs w:val="20"/>
    </w:rPr>
  </w:style>
  <w:style w:type="paragraph" w:styleId="Komentarotema">
    <w:name w:val="annotation subject"/>
    <w:basedOn w:val="Komentarotekstas"/>
    <w:next w:val="Komentarotekstas"/>
    <w:link w:val="KomentarotemaDiagrama"/>
    <w:uiPriority w:val="99"/>
    <w:semiHidden/>
    <w:unhideWhenUsed/>
    <w:rsid w:val="00486B27"/>
    <w:rPr>
      <w:b/>
      <w:bCs/>
    </w:rPr>
  </w:style>
  <w:style w:type="character" w:customStyle="1" w:styleId="KomentarotemaDiagrama">
    <w:name w:val="Komentaro tema Diagrama"/>
    <w:basedOn w:val="KomentarotekstasDiagrama"/>
    <w:link w:val="Komentarotema"/>
    <w:uiPriority w:val="99"/>
    <w:semiHidden/>
    <w:rsid w:val="00486B27"/>
    <w:rPr>
      <w:rFonts w:asciiTheme="minorHAnsi" w:hAnsiTheme="minorHAnsi" w:cstheme="minorBidi"/>
      <w:b/>
      <w:bCs/>
      <w:sz w:val="20"/>
      <w:szCs w:val="20"/>
    </w:rPr>
  </w:style>
  <w:style w:type="table" w:styleId="Lentelstinklelis">
    <w:name w:val="Table Grid"/>
    <w:basedOn w:val="prastojilentel"/>
    <w:uiPriority w:val="39"/>
    <w:rsid w:val="00532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32361"/>
    <w:rPr>
      <w:rFonts w:ascii="Segoe UI" w:hAnsi="Segoe UI" w:cs="Segoe UI" w:hint="default"/>
      <w:sz w:val="18"/>
      <w:szCs w:val="18"/>
    </w:rPr>
  </w:style>
  <w:style w:type="paragraph" w:styleId="Betarp">
    <w:name w:val="No Spacing"/>
    <w:uiPriority w:val="1"/>
    <w:qFormat/>
    <w:rsid w:val="00532D25"/>
    <w:pPr>
      <w:spacing w:after="0" w:line="240" w:lineRule="auto"/>
    </w:pPr>
    <w:rPr>
      <w:rFonts w:ascii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9350">
      <w:bodyDiv w:val="1"/>
      <w:marLeft w:val="0"/>
      <w:marRight w:val="0"/>
      <w:marTop w:val="0"/>
      <w:marBottom w:val="0"/>
      <w:divBdr>
        <w:top w:val="none" w:sz="0" w:space="0" w:color="auto"/>
        <w:left w:val="none" w:sz="0" w:space="0" w:color="auto"/>
        <w:bottom w:val="none" w:sz="0" w:space="0" w:color="auto"/>
        <w:right w:val="none" w:sz="0" w:space="0" w:color="auto"/>
      </w:divBdr>
    </w:div>
    <w:div w:id="10767012">
      <w:bodyDiv w:val="1"/>
      <w:marLeft w:val="0"/>
      <w:marRight w:val="0"/>
      <w:marTop w:val="0"/>
      <w:marBottom w:val="0"/>
      <w:divBdr>
        <w:top w:val="none" w:sz="0" w:space="0" w:color="auto"/>
        <w:left w:val="none" w:sz="0" w:space="0" w:color="auto"/>
        <w:bottom w:val="none" w:sz="0" w:space="0" w:color="auto"/>
        <w:right w:val="none" w:sz="0" w:space="0" w:color="auto"/>
      </w:divBdr>
    </w:div>
    <w:div w:id="12613868">
      <w:bodyDiv w:val="1"/>
      <w:marLeft w:val="0"/>
      <w:marRight w:val="0"/>
      <w:marTop w:val="0"/>
      <w:marBottom w:val="0"/>
      <w:divBdr>
        <w:top w:val="none" w:sz="0" w:space="0" w:color="auto"/>
        <w:left w:val="none" w:sz="0" w:space="0" w:color="auto"/>
        <w:bottom w:val="none" w:sz="0" w:space="0" w:color="auto"/>
        <w:right w:val="none" w:sz="0" w:space="0" w:color="auto"/>
      </w:divBdr>
    </w:div>
    <w:div w:id="20398063">
      <w:bodyDiv w:val="1"/>
      <w:marLeft w:val="0"/>
      <w:marRight w:val="0"/>
      <w:marTop w:val="0"/>
      <w:marBottom w:val="0"/>
      <w:divBdr>
        <w:top w:val="none" w:sz="0" w:space="0" w:color="auto"/>
        <w:left w:val="none" w:sz="0" w:space="0" w:color="auto"/>
        <w:bottom w:val="none" w:sz="0" w:space="0" w:color="auto"/>
        <w:right w:val="none" w:sz="0" w:space="0" w:color="auto"/>
      </w:divBdr>
    </w:div>
    <w:div w:id="23095482">
      <w:bodyDiv w:val="1"/>
      <w:marLeft w:val="0"/>
      <w:marRight w:val="0"/>
      <w:marTop w:val="0"/>
      <w:marBottom w:val="0"/>
      <w:divBdr>
        <w:top w:val="none" w:sz="0" w:space="0" w:color="auto"/>
        <w:left w:val="none" w:sz="0" w:space="0" w:color="auto"/>
        <w:bottom w:val="none" w:sz="0" w:space="0" w:color="auto"/>
        <w:right w:val="none" w:sz="0" w:space="0" w:color="auto"/>
      </w:divBdr>
    </w:div>
    <w:div w:id="40399250">
      <w:bodyDiv w:val="1"/>
      <w:marLeft w:val="0"/>
      <w:marRight w:val="0"/>
      <w:marTop w:val="0"/>
      <w:marBottom w:val="0"/>
      <w:divBdr>
        <w:top w:val="none" w:sz="0" w:space="0" w:color="auto"/>
        <w:left w:val="none" w:sz="0" w:space="0" w:color="auto"/>
        <w:bottom w:val="none" w:sz="0" w:space="0" w:color="auto"/>
        <w:right w:val="none" w:sz="0" w:space="0" w:color="auto"/>
      </w:divBdr>
    </w:div>
    <w:div w:id="73866094">
      <w:bodyDiv w:val="1"/>
      <w:marLeft w:val="0"/>
      <w:marRight w:val="0"/>
      <w:marTop w:val="0"/>
      <w:marBottom w:val="0"/>
      <w:divBdr>
        <w:top w:val="none" w:sz="0" w:space="0" w:color="auto"/>
        <w:left w:val="none" w:sz="0" w:space="0" w:color="auto"/>
        <w:bottom w:val="none" w:sz="0" w:space="0" w:color="auto"/>
        <w:right w:val="none" w:sz="0" w:space="0" w:color="auto"/>
      </w:divBdr>
    </w:div>
    <w:div w:id="81100207">
      <w:bodyDiv w:val="1"/>
      <w:marLeft w:val="0"/>
      <w:marRight w:val="0"/>
      <w:marTop w:val="0"/>
      <w:marBottom w:val="0"/>
      <w:divBdr>
        <w:top w:val="none" w:sz="0" w:space="0" w:color="auto"/>
        <w:left w:val="none" w:sz="0" w:space="0" w:color="auto"/>
        <w:bottom w:val="none" w:sz="0" w:space="0" w:color="auto"/>
        <w:right w:val="none" w:sz="0" w:space="0" w:color="auto"/>
      </w:divBdr>
    </w:div>
    <w:div w:id="82453172">
      <w:bodyDiv w:val="1"/>
      <w:marLeft w:val="0"/>
      <w:marRight w:val="0"/>
      <w:marTop w:val="0"/>
      <w:marBottom w:val="0"/>
      <w:divBdr>
        <w:top w:val="none" w:sz="0" w:space="0" w:color="auto"/>
        <w:left w:val="none" w:sz="0" w:space="0" w:color="auto"/>
        <w:bottom w:val="none" w:sz="0" w:space="0" w:color="auto"/>
        <w:right w:val="none" w:sz="0" w:space="0" w:color="auto"/>
      </w:divBdr>
    </w:div>
    <w:div w:id="85656647">
      <w:bodyDiv w:val="1"/>
      <w:marLeft w:val="0"/>
      <w:marRight w:val="0"/>
      <w:marTop w:val="0"/>
      <w:marBottom w:val="0"/>
      <w:divBdr>
        <w:top w:val="none" w:sz="0" w:space="0" w:color="auto"/>
        <w:left w:val="none" w:sz="0" w:space="0" w:color="auto"/>
        <w:bottom w:val="none" w:sz="0" w:space="0" w:color="auto"/>
        <w:right w:val="none" w:sz="0" w:space="0" w:color="auto"/>
      </w:divBdr>
    </w:div>
    <w:div w:id="89552114">
      <w:bodyDiv w:val="1"/>
      <w:marLeft w:val="0"/>
      <w:marRight w:val="0"/>
      <w:marTop w:val="0"/>
      <w:marBottom w:val="0"/>
      <w:divBdr>
        <w:top w:val="none" w:sz="0" w:space="0" w:color="auto"/>
        <w:left w:val="none" w:sz="0" w:space="0" w:color="auto"/>
        <w:bottom w:val="none" w:sz="0" w:space="0" w:color="auto"/>
        <w:right w:val="none" w:sz="0" w:space="0" w:color="auto"/>
      </w:divBdr>
    </w:div>
    <w:div w:id="94713372">
      <w:bodyDiv w:val="1"/>
      <w:marLeft w:val="0"/>
      <w:marRight w:val="0"/>
      <w:marTop w:val="0"/>
      <w:marBottom w:val="0"/>
      <w:divBdr>
        <w:top w:val="none" w:sz="0" w:space="0" w:color="auto"/>
        <w:left w:val="none" w:sz="0" w:space="0" w:color="auto"/>
        <w:bottom w:val="none" w:sz="0" w:space="0" w:color="auto"/>
        <w:right w:val="none" w:sz="0" w:space="0" w:color="auto"/>
      </w:divBdr>
    </w:div>
    <w:div w:id="104274830">
      <w:bodyDiv w:val="1"/>
      <w:marLeft w:val="0"/>
      <w:marRight w:val="0"/>
      <w:marTop w:val="0"/>
      <w:marBottom w:val="0"/>
      <w:divBdr>
        <w:top w:val="none" w:sz="0" w:space="0" w:color="auto"/>
        <w:left w:val="none" w:sz="0" w:space="0" w:color="auto"/>
        <w:bottom w:val="none" w:sz="0" w:space="0" w:color="auto"/>
        <w:right w:val="none" w:sz="0" w:space="0" w:color="auto"/>
      </w:divBdr>
    </w:div>
    <w:div w:id="113642224">
      <w:bodyDiv w:val="1"/>
      <w:marLeft w:val="0"/>
      <w:marRight w:val="0"/>
      <w:marTop w:val="0"/>
      <w:marBottom w:val="0"/>
      <w:divBdr>
        <w:top w:val="none" w:sz="0" w:space="0" w:color="auto"/>
        <w:left w:val="none" w:sz="0" w:space="0" w:color="auto"/>
        <w:bottom w:val="none" w:sz="0" w:space="0" w:color="auto"/>
        <w:right w:val="none" w:sz="0" w:space="0" w:color="auto"/>
      </w:divBdr>
    </w:div>
    <w:div w:id="117577803">
      <w:bodyDiv w:val="1"/>
      <w:marLeft w:val="0"/>
      <w:marRight w:val="0"/>
      <w:marTop w:val="0"/>
      <w:marBottom w:val="0"/>
      <w:divBdr>
        <w:top w:val="none" w:sz="0" w:space="0" w:color="auto"/>
        <w:left w:val="none" w:sz="0" w:space="0" w:color="auto"/>
        <w:bottom w:val="none" w:sz="0" w:space="0" w:color="auto"/>
        <w:right w:val="none" w:sz="0" w:space="0" w:color="auto"/>
      </w:divBdr>
    </w:div>
    <w:div w:id="144249464">
      <w:bodyDiv w:val="1"/>
      <w:marLeft w:val="0"/>
      <w:marRight w:val="0"/>
      <w:marTop w:val="0"/>
      <w:marBottom w:val="0"/>
      <w:divBdr>
        <w:top w:val="none" w:sz="0" w:space="0" w:color="auto"/>
        <w:left w:val="none" w:sz="0" w:space="0" w:color="auto"/>
        <w:bottom w:val="none" w:sz="0" w:space="0" w:color="auto"/>
        <w:right w:val="none" w:sz="0" w:space="0" w:color="auto"/>
      </w:divBdr>
    </w:div>
    <w:div w:id="144930535">
      <w:bodyDiv w:val="1"/>
      <w:marLeft w:val="0"/>
      <w:marRight w:val="0"/>
      <w:marTop w:val="0"/>
      <w:marBottom w:val="0"/>
      <w:divBdr>
        <w:top w:val="none" w:sz="0" w:space="0" w:color="auto"/>
        <w:left w:val="none" w:sz="0" w:space="0" w:color="auto"/>
        <w:bottom w:val="none" w:sz="0" w:space="0" w:color="auto"/>
        <w:right w:val="none" w:sz="0" w:space="0" w:color="auto"/>
      </w:divBdr>
    </w:div>
    <w:div w:id="146292178">
      <w:bodyDiv w:val="1"/>
      <w:marLeft w:val="0"/>
      <w:marRight w:val="0"/>
      <w:marTop w:val="0"/>
      <w:marBottom w:val="0"/>
      <w:divBdr>
        <w:top w:val="none" w:sz="0" w:space="0" w:color="auto"/>
        <w:left w:val="none" w:sz="0" w:space="0" w:color="auto"/>
        <w:bottom w:val="none" w:sz="0" w:space="0" w:color="auto"/>
        <w:right w:val="none" w:sz="0" w:space="0" w:color="auto"/>
      </w:divBdr>
    </w:div>
    <w:div w:id="152453943">
      <w:bodyDiv w:val="1"/>
      <w:marLeft w:val="0"/>
      <w:marRight w:val="0"/>
      <w:marTop w:val="0"/>
      <w:marBottom w:val="0"/>
      <w:divBdr>
        <w:top w:val="none" w:sz="0" w:space="0" w:color="auto"/>
        <w:left w:val="none" w:sz="0" w:space="0" w:color="auto"/>
        <w:bottom w:val="none" w:sz="0" w:space="0" w:color="auto"/>
        <w:right w:val="none" w:sz="0" w:space="0" w:color="auto"/>
      </w:divBdr>
    </w:div>
    <w:div w:id="155538059">
      <w:bodyDiv w:val="1"/>
      <w:marLeft w:val="0"/>
      <w:marRight w:val="0"/>
      <w:marTop w:val="0"/>
      <w:marBottom w:val="0"/>
      <w:divBdr>
        <w:top w:val="none" w:sz="0" w:space="0" w:color="auto"/>
        <w:left w:val="none" w:sz="0" w:space="0" w:color="auto"/>
        <w:bottom w:val="none" w:sz="0" w:space="0" w:color="auto"/>
        <w:right w:val="none" w:sz="0" w:space="0" w:color="auto"/>
      </w:divBdr>
    </w:div>
    <w:div w:id="155809794">
      <w:bodyDiv w:val="1"/>
      <w:marLeft w:val="0"/>
      <w:marRight w:val="0"/>
      <w:marTop w:val="0"/>
      <w:marBottom w:val="0"/>
      <w:divBdr>
        <w:top w:val="none" w:sz="0" w:space="0" w:color="auto"/>
        <w:left w:val="none" w:sz="0" w:space="0" w:color="auto"/>
        <w:bottom w:val="none" w:sz="0" w:space="0" w:color="auto"/>
        <w:right w:val="none" w:sz="0" w:space="0" w:color="auto"/>
      </w:divBdr>
    </w:div>
    <w:div w:id="156726324">
      <w:bodyDiv w:val="1"/>
      <w:marLeft w:val="0"/>
      <w:marRight w:val="0"/>
      <w:marTop w:val="0"/>
      <w:marBottom w:val="0"/>
      <w:divBdr>
        <w:top w:val="none" w:sz="0" w:space="0" w:color="auto"/>
        <w:left w:val="none" w:sz="0" w:space="0" w:color="auto"/>
        <w:bottom w:val="none" w:sz="0" w:space="0" w:color="auto"/>
        <w:right w:val="none" w:sz="0" w:space="0" w:color="auto"/>
      </w:divBdr>
    </w:div>
    <w:div w:id="164899822">
      <w:bodyDiv w:val="1"/>
      <w:marLeft w:val="0"/>
      <w:marRight w:val="0"/>
      <w:marTop w:val="0"/>
      <w:marBottom w:val="0"/>
      <w:divBdr>
        <w:top w:val="none" w:sz="0" w:space="0" w:color="auto"/>
        <w:left w:val="none" w:sz="0" w:space="0" w:color="auto"/>
        <w:bottom w:val="none" w:sz="0" w:space="0" w:color="auto"/>
        <w:right w:val="none" w:sz="0" w:space="0" w:color="auto"/>
      </w:divBdr>
    </w:div>
    <w:div w:id="164902711">
      <w:bodyDiv w:val="1"/>
      <w:marLeft w:val="0"/>
      <w:marRight w:val="0"/>
      <w:marTop w:val="0"/>
      <w:marBottom w:val="0"/>
      <w:divBdr>
        <w:top w:val="none" w:sz="0" w:space="0" w:color="auto"/>
        <w:left w:val="none" w:sz="0" w:space="0" w:color="auto"/>
        <w:bottom w:val="none" w:sz="0" w:space="0" w:color="auto"/>
        <w:right w:val="none" w:sz="0" w:space="0" w:color="auto"/>
      </w:divBdr>
    </w:div>
    <w:div w:id="168983247">
      <w:bodyDiv w:val="1"/>
      <w:marLeft w:val="0"/>
      <w:marRight w:val="0"/>
      <w:marTop w:val="0"/>
      <w:marBottom w:val="0"/>
      <w:divBdr>
        <w:top w:val="none" w:sz="0" w:space="0" w:color="auto"/>
        <w:left w:val="none" w:sz="0" w:space="0" w:color="auto"/>
        <w:bottom w:val="none" w:sz="0" w:space="0" w:color="auto"/>
        <w:right w:val="none" w:sz="0" w:space="0" w:color="auto"/>
      </w:divBdr>
    </w:div>
    <w:div w:id="175118644">
      <w:bodyDiv w:val="1"/>
      <w:marLeft w:val="0"/>
      <w:marRight w:val="0"/>
      <w:marTop w:val="0"/>
      <w:marBottom w:val="0"/>
      <w:divBdr>
        <w:top w:val="none" w:sz="0" w:space="0" w:color="auto"/>
        <w:left w:val="none" w:sz="0" w:space="0" w:color="auto"/>
        <w:bottom w:val="none" w:sz="0" w:space="0" w:color="auto"/>
        <w:right w:val="none" w:sz="0" w:space="0" w:color="auto"/>
      </w:divBdr>
    </w:div>
    <w:div w:id="189605838">
      <w:bodyDiv w:val="1"/>
      <w:marLeft w:val="0"/>
      <w:marRight w:val="0"/>
      <w:marTop w:val="0"/>
      <w:marBottom w:val="0"/>
      <w:divBdr>
        <w:top w:val="none" w:sz="0" w:space="0" w:color="auto"/>
        <w:left w:val="none" w:sz="0" w:space="0" w:color="auto"/>
        <w:bottom w:val="none" w:sz="0" w:space="0" w:color="auto"/>
        <w:right w:val="none" w:sz="0" w:space="0" w:color="auto"/>
      </w:divBdr>
    </w:div>
    <w:div w:id="194512496">
      <w:bodyDiv w:val="1"/>
      <w:marLeft w:val="0"/>
      <w:marRight w:val="0"/>
      <w:marTop w:val="0"/>
      <w:marBottom w:val="0"/>
      <w:divBdr>
        <w:top w:val="none" w:sz="0" w:space="0" w:color="auto"/>
        <w:left w:val="none" w:sz="0" w:space="0" w:color="auto"/>
        <w:bottom w:val="none" w:sz="0" w:space="0" w:color="auto"/>
        <w:right w:val="none" w:sz="0" w:space="0" w:color="auto"/>
      </w:divBdr>
    </w:div>
    <w:div w:id="196311578">
      <w:bodyDiv w:val="1"/>
      <w:marLeft w:val="0"/>
      <w:marRight w:val="0"/>
      <w:marTop w:val="0"/>
      <w:marBottom w:val="0"/>
      <w:divBdr>
        <w:top w:val="none" w:sz="0" w:space="0" w:color="auto"/>
        <w:left w:val="none" w:sz="0" w:space="0" w:color="auto"/>
        <w:bottom w:val="none" w:sz="0" w:space="0" w:color="auto"/>
        <w:right w:val="none" w:sz="0" w:space="0" w:color="auto"/>
      </w:divBdr>
    </w:div>
    <w:div w:id="197858455">
      <w:bodyDiv w:val="1"/>
      <w:marLeft w:val="0"/>
      <w:marRight w:val="0"/>
      <w:marTop w:val="0"/>
      <w:marBottom w:val="0"/>
      <w:divBdr>
        <w:top w:val="none" w:sz="0" w:space="0" w:color="auto"/>
        <w:left w:val="none" w:sz="0" w:space="0" w:color="auto"/>
        <w:bottom w:val="none" w:sz="0" w:space="0" w:color="auto"/>
        <w:right w:val="none" w:sz="0" w:space="0" w:color="auto"/>
      </w:divBdr>
    </w:div>
    <w:div w:id="206724215">
      <w:bodyDiv w:val="1"/>
      <w:marLeft w:val="0"/>
      <w:marRight w:val="0"/>
      <w:marTop w:val="0"/>
      <w:marBottom w:val="0"/>
      <w:divBdr>
        <w:top w:val="none" w:sz="0" w:space="0" w:color="auto"/>
        <w:left w:val="none" w:sz="0" w:space="0" w:color="auto"/>
        <w:bottom w:val="none" w:sz="0" w:space="0" w:color="auto"/>
        <w:right w:val="none" w:sz="0" w:space="0" w:color="auto"/>
      </w:divBdr>
    </w:div>
    <w:div w:id="223301382">
      <w:bodyDiv w:val="1"/>
      <w:marLeft w:val="0"/>
      <w:marRight w:val="0"/>
      <w:marTop w:val="0"/>
      <w:marBottom w:val="0"/>
      <w:divBdr>
        <w:top w:val="none" w:sz="0" w:space="0" w:color="auto"/>
        <w:left w:val="none" w:sz="0" w:space="0" w:color="auto"/>
        <w:bottom w:val="none" w:sz="0" w:space="0" w:color="auto"/>
        <w:right w:val="none" w:sz="0" w:space="0" w:color="auto"/>
      </w:divBdr>
    </w:div>
    <w:div w:id="223370074">
      <w:bodyDiv w:val="1"/>
      <w:marLeft w:val="0"/>
      <w:marRight w:val="0"/>
      <w:marTop w:val="0"/>
      <w:marBottom w:val="0"/>
      <w:divBdr>
        <w:top w:val="none" w:sz="0" w:space="0" w:color="auto"/>
        <w:left w:val="none" w:sz="0" w:space="0" w:color="auto"/>
        <w:bottom w:val="none" w:sz="0" w:space="0" w:color="auto"/>
        <w:right w:val="none" w:sz="0" w:space="0" w:color="auto"/>
      </w:divBdr>
    </w:div>
    <w:div w:id="225724801">
      <w:bodyDiv w:val="1"/>
      <w:marLeft w:val="0"/>
      <w:marRight w:val="0"/>
      <w:marTop w:val="0"/>
      <w:marBottom w:val="0"/>
      <w:divBdr>
        <w:top w:val="none" w:sz="0" w:space="0" w:color="auto"/>
        <w:left w:val="none" w:sz="0" w:space="0" w:color="auto"/>
        <w:bottom w:val="none" w:sz="0" w:space="0" w:color="auto"/>
        <w:right w:val="none" w:sz="0" w:space="0" w:color="auto"/>
      </w:divBdr>
    </w:div>
    <w:div w:id="240408970">
      <w:bodyDiv w:val="1"/>
      <w:marLeft w:val="0"/>
      <w:marRight w:val="0"/>
      <w:marTop w:val="0"/>
      <w:marBottom w:val="0"/>
      <w:divBdr>
        <w:top w:val="none" w:sz="0" w:space="0" w:color="auto"/>
        <w:left w:val="none" w:sz="0" w:space="0" w:color="auto"/>
        <w:bottom w:val="none" w:sz="0" w:space="0" w:color="auto"/>
        <w:right w:val="none" w:sz="0" w:space="0" w:color="auto"/>
      </w:divBdr>
    </w:div>
    <w:div w:id="245309500">
      <w:bodyDiv w:val="1"/>
      <w:marLeft w:val="0"/>
      <w:marRight w:val="0"/>
      <w:marTop w:val="0"/>
      <w:marBottom w:val="0"/>
      <w:divBdr>
        <w:top w:val="none" w:sz="0" w:space="0" w:color="auto"/>
        <w:left w:val="none" w:sz="0" w:space="0" w:color="auto"/>
        <w:bottom w:val="none" w:sz="0" w:space="0" w:color="auto"/>
        <w:right w:val="none" w:sz="0" w:space="0" w:color="auto"/>
      </w:divBdr>
    </w:div>
    <w:div w:id="247425267">
      <w:bodyDiv w:val="1"/>
      <w:marLeft w:val="0"/>
      <w:marRight w:val="0"/>
      <w:marTop w:val="0"/>
      <w:marBottom w:val="0"/>
      <w:divBdr>
        <w:top w:val="none" w:sz="0" w:space="0" w:color="auto"/>
        <w:left w:val="none" w:sz="0" w:space="0" w:color="auto"/>
        <w:bottom w:val="none" w:sz="0" w:space="0" w:color="auto"/>
        <w:right w:val="none" w:sz="0" w:space="0" w:color="auto"/>
      </w:divBdr>
    </w:div>
    <w:div w:id="258605485">
      <w:bodyDiv w:val="1"/>
      <w:marLeft w:val="0"/>
      <w:marRight w:val="0"/>
      <w:marTop w:val="0"/>
      <w:marBottom w:val="0"/>
      <w:divBdr>
        <w:top w:val="none" w:sz="0" w:space="0" w:color="auto"/>
        <w:left w:val="none" w:sz="0" w:space="0" w:color="auto"/>
        <w:bottom w:val="none" w:sz="0" w:space="0" w:color="auto"/>
        <w:right w:val="none" w:sz="0" w:space="0" w:color="auto"/>
      </w:divBdr>
    </w:div>
    <w:div w:id="262226470">
      <w:bodyDiv w:val="1"/>
      <w:marLeft w:val="0"/>
      <w:marRight w:val="0"/>
      <w:marTop w:val="0"/>
      <w:marBottom w:val="0"/>
      <w:divBdr>
        <w:top w:val="none" w:sz="0" w:space="0" w:color="auto"/>
        <w:left w:val="none" w:sz="0" w:space="0" w:color="auto"/>
        <w:bottom w:val="none" w:sz="0" w:space="0" w:color="auto"/>
        <w:right w:val="none" w:sz="0" w:space="0" w:color="auto"/>
      </w:divBdr>
    </w:div>
    <w:div w:id="290332149">
      <w:bodyDiv w:val="1"/>
      <w:marLeft w:val="0"/>
      <w:marRight w:val="0"/>
      <w:marTop w:val="0"/>
      <w:marBottom w:val="0"/>
      <w:divBdr>
        <w:top w:val="none" w:sz="0" w:space="0" w:color="auto"/>
        <w:left w:val="none" w:sz="0" w:space="0" w:color="auto"/>
        <w:bottom w:val="none" w:sz="0" w:space="0" w:color="auto"/>
        <w:right w:val="none" w:sz="0" w:space="0" w:color="auto"/>
      </w:divBdr>
    </w:div>
    <w:div w:id="300115816">
      <w:bodyDiv w:val="1"/>
      <w:marLeft w:val="0"/>
      <w:marRight w:val="0"/>
      <w:marTop w:val="0"/>
      <w:marBottom w:val="0"/>
      <w:divBdr>
        <w:top w:val="none" w:sz="0" w:space="0" w:color="auto"/>
        <w:left w:val="none" w:sz="0" w:space="0" w:color="auto"/>
        <w:bottom w:val="none" w:sz="0" w:space="0" w:color="auto"/>
        <w:right w:val="none" w:sz="0" w:space="0" w:color="auto"/>
      </w:divBdr>
    </w:div>
    <w:div w:id="302152410">
      <w:bodyDiv w:val="1"/>
      <w:marLeft w:val="0"/>
      <w:marRight w:val="0"/>
      <w:marTop w:val="0"/>
      <w:marBottom w:val="0"/>
      <w:divBdr>
        <w:top w:val="none" w:sz="0" w:space="0" w:color="auto"/>
        <w:left w:val="none" w:sz="0" w:space="0" w:color="auto"/>
        <w:bottom w:val="none" w:sz="0" w:space="0" w:color="auto"/>
        <w:right w:val="none" w:sz="0" w:space="0" w:color="auto"/>
      </w:divBdr>
    </w:div>
    <w:div w:id="308874171">
      <w:bodyDiv w:val="1"/>
      <w:marLeft w:val="0"/>
      <w:marRight w:val="0"/>
      <w:marTop w:val="0"/>
      <w:marBottom w:val="0"/>
      <w:divBdr>
        <w:top w:val="none" w:sz="0" w:space="0" w:color="auto"/>
        <w:left w:val="none" w:sz="0" w:space="0" w:color="auto"/>
        <w:bottom w:val="none" w:sz="0" w:space="0" w:color="auto"/>
        <w:right w:val="none" w:sz="0" w:space="0" w:color="auto"/>
      </w:divBdr>
    </w:div>
    <w:div w:id="310449964">
      <w:bodyDiv w:val="1"/>
      <w:marLeft w:val="0"/>
      <w:marRight w:val="0"/>
      <w:marTop w:val="0"/>
      <w:marBottom w:val="0"/>
      <w:divBdr>
        <w:top w:val="none" w:sz="0" w:space="0" w:color="auto"/>
        <w:left w:val="none" w:sz="0" w:space="0" w:color="auto"/>
        <w:bottom w:val="none" w:sz="0" w:space="0" w:color="auto"/>
        <w:right w:val="none" w:sz="0" w:space="0" w:color="auto"/>
      </w:divBdr>
    </w:div>
    <w:div w:id="313531695">
      <w:bodyDiv w:val="1"/>
      <w:marLeft w:val="0"/>
      <w:marRight w:val="0"/>
      <w:marTop w:val="0"/>
      <w:marBottom w:val="0"/>
      <w:divBdr>
        <w:top w:val="none" w:sz="0" w:space="0" w:color="auto"/>
        <w:left w:val="none" w:sz="0" w:space="0" w:color="auto"/>
        <w:bottom w:val="none" w:sz="0" w:space="0" w:color="auto"/>
        <w:right w:val="none" w:sz="0" w:space="0" w:color="auto"/>
      </w:divBdr>
    </w:div>
    <w:div w:id="316497805">
      <w:bodyDiv w:val="1"/>
      <w:marLeft w:val="0"/>
      <w:marRight w:val="0"/>
      <w:marTop w:val="0"/>
      <w:marBottom w:val="0"/>
      <w:divBdr>
        <w:top w:val="none" w:sz="0" w:space="0" w:color="auto"/>
        <w:left w:val="none" w:sz="0" w:space="0" w:color="auto"/>
        <w:bottom w:val="none" w:sz="0" w:space="0" w:color="auto"/>
        <w:right w:val="none" w:sz="0" w:space="0" w:color="auto"/>
      </w:divBdr>
    </w:div>
    <w:div w:id="320500012">
      <w:bodyDiv w:val="1"/>
      <w:marLeft w:val="0"/>
      <w:marRight w:val="0"/>
      <w:marTop w:val="0"/>
      <w:marBottom w:val="0"/>
      <w:divBdr>
        <w:top w:val="none" w:sz="0" w:space="0" w:color="auto"/>
        <w:left w:val="none" w:sz="0" w:space="0" w:color="auto"/>
        <w:bottom w:val="none" w:sz="0" w:space="0" w:color="auto"/>
        <w:right w:val="none" w:sz="0" w:space="0" w:color="auto"/>
      </w:divBdr>
    </w:div>
    <w:div w:id="326641991">
      <w:bodyDiv w:val="1"/>
      <w:marLeft w:val="0"/>
      <w:marRight w:val="0"/>
      <w:marTop w:val="0"/>
      <w:marBottom w:val="0"/>
      <w:divBdr>
        <w:top w:val="none" w:sz="0" w:space="0" w:color="auto"/>
        <w:left w:val="none" w:sz="0" w:space="0" w:color="auto"/>
        <w:bottom w:val="none" w:sz="0" w:space="0" w:color="auto"/>
        <w:right w:val="none" w:sz="0" w:space="0" w:color="auto"/>
      </w:divBdr>
    </w:div>
    <w:div w:id="329451093">
      <w:bodyDiv w:val="1"/>
      <w:marLeft w:val="0"/>
      <w:marRight w:val="0"/>
      <w:marTop w:val="0"/>
      <w:marBottom w:val="0"/>
      <w:divBdr>
        <w:top w:val="none" w:sz="0" w:space="0" w:color="auto"/>
        <w:left w:val="none" w:sz="0" w:space="0" w:color="auto"/>
        <w:bottom w:val="none" w:sz="0" w:space="0" w:color="auto"/>
        <w:right w:val="none" w:sz="0" w:space="0" w:color="auto"/>
      </w:divBdr>
    </w:div>
    <w:div w:id="332996791">
      <w:bodyDiv w:val="1"/>
      <w:marLeft w:val="0"/>
      <w:marRight w:val="0"/>
      <w:marTop w:val="0"/>
      <w:marBottom w:val="0"/>
      <w:divBdr>
        <w:top w:val="none" w:sz="0" w:space="0" w:color="auto"/>
        <w:left w:val="none" w:sz="0" w:space="0" w:color="auto"/>
        <w:bottom w:val="none" w:sz="0" w:space="0" w:color="auto"/>
        <w:right w:val="none" w:sz="0" w:space="0" w:color="auto"/>
      </w:divBdr>
    </w:div>
    <w:div w:id="336812766">
      <w:bodyDiv w:val="1"/>
      <w:marLeft w:val="0"/>
      <w:marRight w:val="0"/>
      <w:marTop w:val="0"/>
      <w:marBottom w:val="0"/>
      <w:divBdr>
        <w:top w:val="none" w:sz="0" w:space="0" w:color="auto"/>
        <w:left w:val="none" w:sz="0" w:space="0" w:color="auto"/>
        <w:bottom w:val="none" w:sz="0" w:space="0" w:color="auto"/>
        <w:right w:val="none" w:sz="0" w:space="0" w:color="auto"/>
      </w:divBdr>
    </w:div>
    <w:div w:id="342249452">
      <w:bodyDiv w:val="1"/>
      <w:marLeft w:val="0"/>
      <w:marRight w:val="0"/>
      <w:marTop w:val="0"/>
      <w:marBottom w:val="0"/>
      <w:divBdr>
        <w:top w:val="none" w:sz="0" w:space="0" w:color="auto"/>
        <w:left w:val="none" w:sz="0" w:space="0" w:color="auto"/>
        <w:bottom w:val="none" w:sz="0" w:space="0" w:color="auto"/>
        <w:right w:val="none" w:sz="0" w:space="0" w:color="auto"/>
      </w:divBdr>
    </w:div>
    <w:div w:id="343559637">
      <w:bodyDiv w:val="1"/>
      <w:marLeft w:val="0"/>
      <w:marRight w:val="0"/>
      <w:marTop w:val="0"/>
      <w:marBottom w:val="0"/>
      <w:divBdr>
        <w:top w:val="none" w:sz="0" w:space="0" w:color="auto"/>
        <w:left w:val="none" w:sz="0" w:space="0" w:color="auto"/>
        <w:bottom w:val="none" w:sz="0" w:space="0" w:color="auto"/>
        <w:right w:val="none" w:sz="0" w:space="0" w:color="auto"/>
      </w:divBdr>
    </w:div>
    <w:div w:id="355277798">
      <w:bodyDiv w:val="1"/>
      <w:marLeft w:val="0"/>
      <w:marRight w:val="0"/>
      <w:marTop w:val="0"/>
      <w:marBottom w:val="0"/>
      <w:divBdr>
        <w:top w:val="none" w:sz="0" w:space="0" w:color="auto"/>
        <w:left w:val="none" w:sz="0" w:space="0" w:color="auto"/>
        <w:bottom w:val="none" w:sz="0" w:space="0" w:color="auto"/>
        <w:right w:val="none" w:sz="0" w:space="0" w:color="auto"/>
      </w:divBdr>
    </w:div>
    <w:div w:id="359555963">
      <w:bodyDiv w:val="1"/>
      <w:marLeft w:val="0"/>
      <w:marRight w:val="0"/>
      <w:marTop w:val="0"/>
      <w:marBottom w:val="0"/>
      <w:divBdr>
        <w:top w:val="none" w:sz="0" w:space="0" w:color="auto"/>
        <w:left w:val="none" w:sz="0" w:space="0" w:color="auto"/>
        <w:bottom w:val="none" w:sz="0" w:space="0" w:color="auto"/>
        <w:right w:val="none" w:sz="0" w:space="0" w:color="auto"/>
      </w:divBdr>
    </w:div>
    <w:div w:id="368068141">
      <w:bodyDiv w:val="1"/>
      <w:marLeft w:val="0"/>
      <w:marRight w:val="0"/>
      <w:marTop w:val="0"/>
      <w:marBottom w:val="0"/>
      <w:divBdr>
        <w:top w:val="none" w:sz="0" w:space="0" w:color="auto"/>
        <w:left w:val="none" w:sz="0" w:space="0" w:color="auto"/>
        <w:bottom w:val="none" w:sz="0" w:space="0" w:color="auto"/>
        <w:right w:val="none" w:sz="0" w:space="0" w:color="auto"/>
      </w:divBdr>
    </w:div>
    <w:div w:id="368531647">
      <w:bodyDiv w:val="1"/>
      <w:marLeft w:val="0"/>
      <w:marRight w:val="0"/>
      <w:marTop w:val="0"/>
      <w:marBottom w:val="0"/>
      <w:divBdr>
        <w:top w:val="none" w:sz="0" w:space="0" w:color="auto"/>
        <w:left w:val="none" w:sz="0" w:space="0" w:color="auto"/>
        <w:bottom w:val="none" w:sz="0" w:space="0" w:color="auto"/>
        <w:right w:val="none" w:sz="0" w:space="0" w:color="auto"/>
      </w:divBdr>
    </w:div>
    <w:div w:id="370351750">
      <w:bodyDiv w:val="1"/>
      <w:marLeft w:val="0"/>
      <w:marRight w:val="0"/>
      <w:marTop w:val="0"/>
      <w:marBottom w:val="0"/>
      <w:divBdr>
        <w:top w:val="none" w:sz="0" w:space="0" w:color="auto"/>
        <w:left w:val="none" w:sz="0" w:space="0" w:color="auto"/>
        <w:bottom w:val="none" w:sz="0" w:space="0" w:color="auto"/>
        <w:right w:val="none" w:sz="0" w:space="0" w:color="auto"/>
      </w:divBdr>
    </w:div>
    <w:div w:id="372580785">
      <w:bodyDiv w:val="1"/>
      <w:marLeft w:val="0"/>
      <w:marRight w:val="0"/>
      <w:marTop w:val="0"/>
      <w:marBottom w:val="0"/>
      <w:divBdr>
        <w:top w:val="none" w:sz="0" w:space="0" w:color="auto"/>
        <w:left w:val="none" w:sz="0" w:space="0" w:color="auto"/>
        <w:bottom w:val="none" w:sz="0" w:space="0" w:color="auto"/>
        <w:right w:val="none" w:sz="0" w:space="0" w:color="auto"/>
      </w:divBdr>
    </w:div>
    <w:div w:id="392629516">
      <w:bodyDiv w:val="1"/>
      <w:marLeft w:val="0"/>
      <w:marRight w:val="0"/>
      <w:marTop w:val="0"/>
      <w:marBottom w:val="0"/>
      <w:divBdr>
        <w:top w:val="none" w:sz="0" w:space="0" w:color="auto"/>
        <w:left w:val="none" w:sz="0" w:space="0" w:color="auto"/>
        <w:bottom w:val="none" w:sz="0" w:space="0" w:color="auto"/>
        <w:right w:val="none" w:sz="0" w:space="0" w:color="auto"/>
      </w:divBdr>
    </w:div>
    <w:div w:id="394818178">
      <w:bodyDiv w:val="1"/>
      <w:marLeft w:val="0"/>
      <w:marRight w:val="0"/>
      <w:marTop w:val="0"/>
      <w:marBottom w:val="0"/>
      <w:divBdr>
        <w:top w:val="none" w:sz="0" w:space="0" w:color="auto"/>
        <w:left w:val="none" w:sz="0" w:space="0" w:color="auto"/>
        <w:bottom w:val="none" w:sz="0" w:space="0" w:color="auto"/>
        <w:right w:val="none" w:sz="0" w:space="0" w:color="auto"/>
      </w:divBdr>
    </w:div>
    <w:div w:id="396586542">
      <w:bodyDiv w:val="1"/>
      <w:marLeft w:val="0"/>
      <w:marRight w:val="0"/>
      <w:marTop w:val="0"/>
      <w:marBottom w:val="0"/>
      <w:divBdr>
        <w:top w:val="none" w:sz="0" w:space="0" w:color="auto"/>
        <w:left w:val="none" w:sz="0" w:space="0" w:color="auto"/>
        <w:bottom w:val="none" w:sz="0" w:space="0" w:color="auto"/>
        <w:right w:val="none" w:sz="0" w:space="0" w:color="auto"/>
      </w:divBdr>
    </w:div>
    <w:div w:id="396973195">
      <w:bodyDiv w:val="1"/>
      <w:marLeft w:val="0"/>
      <w:marRight w:val="0"/>
      <w:marTop w:val="0"/>
      <w:marBottom w:val="0"/>
      <w:divBdr>
        <w:top w:val="none" w:sz="0" w:space="0" w:color="auto"/>
        <w:left w:val="none" w:sz="0" w:space="0" w:color="auto"/>
        <w:bottom w:val="none" w:sz="0" w:space="0" w:color="auto"/>
        <w:right w:val="none" w:sz="0" w:space="0" w:color="auto"/>
      </w:divBdr>
    </w:div>
    <w:div w:id="400835416">
      <w:bodyDiv w:val="1"/>
      <w:marLeft w:val="0"/>
      <w:marRight w:val="0"/>
      <w:marTop w:val="0"/>
      <w:marBottom w:val="0"/>
      <w:divBdr>
        <w:top w:val="none" w:sz="0" w:space="0" w:color="auto"/>
        <w:left w:val="none" w:sz="0" w:space="0" w:color="auto"/>
        <w:bottom w:val="none" w:sz="0" w:space="0" w:color="auto"/>
        <w:right w:val="none" w:sz="0" w:space="0" w:color="auto"/>
      </w:divBdr>
    </w:div>
    <w:div w:id="404376266">
      <w:bodyDiv w:val="1"/>
      <w:marLeft w:val="0"/>
      <w:marRight w:val="0"/>
      <w:marTop w:val="0"/>
      <w:marBottom w:val="0"/>
      <w:divBdr>
        <w:top w:val="none" w:sz="0" w:space="0" w:color="auto"/>
        <w:left w:val="none" w:sz="0" w:space="0" w:color="auto"/>
        <w:bottom w:val="none" w:sz="0" w:space="0" w:color="auto"/>
        <w:right w:val="none" w:sz="0" w:space="0" w:color="auto"/>
      </w:divBdr>
    </w:div>
    <w:div w:id="404644560">
      <w:bodyDiv w:val="1"/>
      <w:marLeft w:val="0"/>
      <w:marRight w:val="0"/>
      <w:marTop w:val="0"/>
      <w:marBottom w:val="0"/>
      <w:divBdr>
        <w:top w:val="none" w:sz="0" w:space="0" w:color="auto"/>
        <w:left w:val="none" w:sz="0" w:space="0" w:color="auto"/>
        <w:bottom w:val="none" w:sz="0" w:space="0" w:color="auto"/>
        <w:right w:val="none" w:sz="0" w:space="0" w:color="auto"/>
      </w:divBdr>
    </w:div>
    <w:div w:id="411388544">
      <w:bodyDiv w:val="1"/>
      <w:marLeft w:val="0"/>
      <w:marRight w:val="0"/>
      <w:marTop w:val="0"/>
      <w:marBottom w:val="0"/>
      <w:divBdr>
        <w:top w:val="none" w:sz="0" w:space="0" w:color="auto"/>
        <w:left w:val="none" w:sz="0" w:space="0" w:color="auto"/>
        <w:bottom w:val="none" w:sz="0" w:space="0" w:color="auto"/>
        <w:right w:val="none" w:sz="0" w:space="0" w:color="auto"/>
      </w:divBdr>
    </w:div>
    <w:div w:id="422336362">
      <w:bodyDiv w:val="1"/>
      <w:marLeft w:val="0"/>
      <w:marRight w:val="0"/>
      <w:marTop w:val="0"/>
      <w:marBottom w:val="0"/>
      <w:divBdr>
        <w:top w:val="none" w:sz="0" w:space="0" w:color="auto"/>
        <w:left w:val="none" w:sz="0" w:space="0" w:color="auto"/>
        <w:bottom w:val="none" w:sz="0" w:space="0" w:color="auto"/>
        <w:right w:val="none" w:sz="0" w:space="0" w:color="auto"/>
      </w:divBdr>
    </w:div>
    <w:div w:id="424227490">
      <w:bodyDiv w:val="1"/>
      <w:marLeft w:val="0"/>
      <w:marRight w:val="0"/>
      <w:marTop w:val="0"/>
      <w:marBottom w:val="0"/>
      <w:divBdr>
        <w:top w:val="none" w:sz="0" w:space="0" w:color="auto"/>
        <w:left w:val="none" w:sz="0" w:space="0" w:color="auto"/>
        <w:bottom w:val="none" w:sz="0" w:space="0" w:color="auto"/>
        <w:right w:val="none" w:sz="0" w:space="0" w:color="auto"/>
      </w:divBdr>
    </w:div>
    <w:div w:id="425200828">
      <w:bodyDiv w:val="1"/>
      <w:marLeft w:val="0"/>
      <w:marRight w:val="0"/>
      <w:marTop w:val="0"/>
      <w:marBottom w:val="0"/>
      <w:divBdr>
        <w:top w:val="none" w:sz="0" w:space="0" w:color="auto"/>
        <w:left w:val="none" w:sz="0" w:space="0" w:color="auto"/>
        <w:bottom w:val="none" w:sz="0" w:space="0" w:color="auto"/>
        <w:right w:val="none" w:sz="0" w:space="0" w:color="auto"/>
      </w:divBdr>
    </w:div>
    <w:div w:id="435178980">
      <w:bodyDiv w:val="1"/>
      <w:marLeft w:val="0"/>
      <w:marRight w:val="0"/>
      <w:marTop w:val="0"/>
      <w:marBottom w:val="0"/>
      <w:divBdr>
        <w:top w:val="none" w:sz="0" w:space="0" w:color="auto"/>
        <w:left w:val="none" w:sz="0" w:space="0" w:color="auto"/>
        <w:bottom w:val="none" w:sz="0" w:space="0" w:color="auto"/>
        <w:right w:val="none" w:sz="0" w:space="0" w:color="auto"/>
      </w:divBdr>
    </w:div>
    <w:div w:id="440300466">
      <w:bodyDiv w:val="1"/>
      <w:marLeft w:val="0"/>
      <w:marRight w:val="0"/>
      <w:marTop w:val="0"/>
      <w:marBottom w:val="0"/>
      <w:divBdr>
        <w:top w:val="none" w:sz="0" w:space="0" w:color="auto"/>
        <w:left w:val="none" w:sz="0" w:space="0" w:color="auto"/>
        <w:bottom w:val="none" w:sz="0" w:space="0" w:color="auto"/>
        <w:right w:val="none" w:sz="0" w:space="0" w:color="auto"/>
      </w:divBdr>
    </w:div>
    <w:div w:id="457993278">
      <w:bodyDiv w:val="1"/>
      <w:marLeft w:val="0"/>
      <w:marRight w:val="0"/>
      <w:marTop w:val="0"/>
      <w:marBottom w:val="0"/>
      <w:divBdr>
        <w:top w:val="none" w:sz="0" w:space="0" w:color="auto"/>
        <w:left w:val="none" w:sz="0" w:space="0" w:color="auto"/>
        <w:bottom w:val="none" w:sz="0" w:space="0" w:color="auto"/>
        <w:right w:val="none" w:sz="0" w:space="0" w:color="auto"/>
      </w:divBdr>
    </w:div>
    <w:div w:id="458452592">
      <w:bodyDiv w:val="1"/>
      <w:marLeft w:val="0"/>
      <w:marRight w:val="0"/>
      <w:marTop w:val="0"/>
      <w:marBottom w:val="0"/>
      <w:divBdr>
        <w:top w:val="none" w:sz="0" w:space="0" w:color="auto"/>
        <w:left w:val="none" w:sz="0" w:space="0" w:color="auto"/>
        <w:bottom w:val="none" w:sz="0" w:space="0" w:color="auto"/>
        <w:right w:val="none" w:sz="0" w:space="0" w:color="auto"/>
      </w:divBdr>
    </w:div>
    <w:div w:id="460850913">
      <w:bodyDiv w:val="1"/>
      <w:marLeft w:val="0"/>
      <w:marRight w:val="0"/>
      <w:marTop w:val="0"/>
      <w:marBottom w:val="0"/>
      <w:divBdr>
        <w:top w:val="none" w:sz="0" w:space="0" w:color="auto"/>
        <w:left w:val="none" w:sz="0" w:space="0" w:color="auto"/>
        <w:bottom w:val="none" w:sz="0" w:space="0" w:color="auto"/>
        <w:right w:val="none" w:sz="0" w:space="0" w:color="auto"/>
      </w:divBdr>
    </w:div>
    <w:div w:id="475607548">
      <w:bodyDiv w:val="1"/>
      <w:marLeft w:val="0"/>
      <w:marRight w:val="0"/>
      <w:marTop w:val="0"/>
      <w:marBottom w:val="0"/>
      <w:divBdr>
        <w:top w:val="none" w:sz="0" w:space="0" w:color="auto"/>
        <w:left w:val="none" w:sz="0" w:space="0" w:color="auto"/>
        <w:bottom w:val="none" w:sz="0" w:space="0" w:color="auto"/>
        <w:right w:val="none" w:sz="0" w:space="0" w:color="auto"/>
      </w:divBdr>
    </w:div>
    <w:div w:id="489298294">
      <w:bodyDiv w:val="1"/>
      <w:marLeft w:val="0"/>
      <w:marRight w:val="0"/>
      <w:marTop w:val="0"/>
      <w:marBottom w:val="0"/>
      <w:divBdr>
        <w:top w:val="none" w:sz="0" w:space="0" w:color="auto"/>
        <w:left w:val="none" w:sz="0" w:space="0" w:color="auto"/>
        <w:bottom w:val="none" w:sz="0" w:space="0" w:color="auto"/>
        <w:right w:val="none" w:sz="0" w:space="0" w:color="auto"/>
      </w:divBdr>
    </w:div>
    <w:div w:id="493373570">
      <w:bodyDiv w:val="1"/>
      <w:marLeft w:val="0"/>
      <w:marRight w:val="0"/>
      <w:marTop w:val="0"/>
      <w:marBottom w:val="0"/>
      <w:divBdr>
        <w:top w:val="none" w:sz="0" w:space="0" w:color="auto"/>
        <w:left w:val="none" w:sz="0" w:space="0" w:color="auto"/>
        <w:bottom w:val="none" w:sz="0" w:space="0" w:color="auto"/>
        <w:right w:val="none" w:sz="0" w:space="0" w:color="auto"/>
      </w:divBdr>
    </w:div>
    <w:div w:id="496656815">
      <w:bodyDiv w:val="1"/>
      <w:marLeft w:val="0"/>
      <w:marRight w:val="0"/>
      <w:marTop w:val="0"/>
      <w:marBottom w:val="0"/>
      <w:divBdr>
        <w:top w:val="none" w:sz="0" w:space="0" w:color="auto"/>
        <w:left w:val="none" w:sz="0" w:space="0" w:color="auto"/>
        <w:bottom w:val="none" w:sz="0" w:space="0" w:color="auto"/>
        <w:right w:val="none" w:sz="0" w:space="0" w:color="auto"/>
      </w:divBdr>
    </w:div>
    <w:div w:id="504322078">
      <w:bodyDiv w:val="1"/>
      <w:marLeft w:val="0"/>
      <w:marRight w:val="0"/>
      <w:marTop w:val="0"/>
      <w:marBottom w:val="0"/>
      <w:divBdr>
        <w:top w:val="none" w:sz="0" w:space="0" w:color="auto"/>
        <w:left w:val="none" w:sz="0" w:space="0" w:color="auto"/>
        <w:bottom w:val="none" w:sz="0" w:space="0" w:color="auto"/>
        <w:right w:val="none" w:sz="0" w:space="0" w:color="auto"/>
      </w:divBdr>
    </w:div>
    <w:div w:id="516424691">
      <w:bodyDiv w:val="1"/>
      <w:marLeft w:val="0"/>
      <w:marRight w:val="0"/>
      <w:marTop w:val="0"/>
      <w:marBottom w:val="0"/>
      <w:divBdr>
        <w:top w:val="none" w:sz="0" w:space="0" w:color="auto"/>
        <w:left w:val="none" w:sz="0" w:space="0" w:color="auto"/>
        <w:bottom w:val="none" w:sz="0" w:space="0" w:color="auto"/>
        <w:right w:val="none" w:sz="0" w:space="0" w:color="auto"/>
      </w:divBdr>
    </w:div>
    <w:div w:id="519927126">
      <w:bodyDiv w:val="1"/>
      <w:marLeft w:val="0"/>
      <w:marRight w:val="0"/>
      <w:marTop w:val="0"/>
      <w:marBottom w:val="0"/>
      <w:divBdr>
        <w:top w:val="none" w:sz="0" w:space="0" w:color="auto"/>
        <w:left w:val="none" w:sz="0" w:space="0" w:color="auto"/>
        <w:bottom w:val="none" w:sz="0" w:space="0" w:color="auto"/>
        <w:right w:val="none" w:sz="0" w:space="0" w:color="auto"/>
      </w:divBdr>
    </w:div>
    <w:div w:id="526719564">
      <w:bodyDiv w:val="1"/>
      <w:marLeft w:val="0"/>
      <w:marRight w:val="0"/>
      <w:marTop w:val="0"/>
      <w:marBottom w:val="0"/>
      <w:divBdr>
        <w:top w:val="none" w:sz="0" w:space="0" w:color="auto"/>
        <w:left w:val="none" w:sz="0" w:space="0" w:color="auto"/>
        <w:bottom w:val="none" w:sz="0" w:space="0" w:color="auto"/>
        <w:right w:val="none" w:sz="0" w:space="0" w:color="auto"/>
      </w:divBdr>
    </w:div>
    <w:div w:id="529221871">
      <w:bodyDiv w:val="1"/>
      <w:marLeft w:val="0"/>
      <w:marRight w:val="0"/>
      <w:marTop w:val="0"/>
      <w:marBottom w:val="0"/>
      <w:divBdr>
        <w:top w:val="none" w:sz="0" w:space="0" w:color="auto"/>
        <w:left w:val="none" w:sz="0" w:space="0" w:color="auto"/>
        <w:bottom w:val="none" w:sz="0" w:space="0" w:color="auto"/>
        <w:right w:val="none" w:sz="0" w:space="0" w:color="auto"/>
      </w:divBdr>
    </w:div>
    <w:div w:id="529954081">
      <w:bodyDiv w:val="1"/>
      <w:marLeft w:val="0"/>
      <w:marRight w:val="0"/>
      <w:marTop w:val="0"/>
      <w:marBottom w:val="0"/>
      <w:divBdr>
        <w:top w:val="none" w:sz="0" w:space="0" w:color="auto"/>
        <w:left w:val="none" w:sz="0" w:space="0" w:color="auto"/>
        <w:bottom w:val="none" w:sz="0" w:space="0" w:color="auto"/>
        <w:right w:val="none" w:sz="0" w:space="0" w:color="auto"/>
      </w:divBdr>
    </w:div>
    <w:div w:id="529995543">
      <w:bodyDiv w:val="1"/>
      <w:marLeft w:val="0"/>
      <w:marRight w:val="0"/>
      <w:marTop w:val="0"/>
      <w:marBottom w:val="0"/>
      <w:divBdr>
        <w:top w:val="none" w:sz="0" w:space="0" w:color="auto"/>
        <w:left w:val="none" w:sz="0" w:space="0" w:color="auto"/>
        <w:bottom w:val="none" w:sz="0" w:space="0" w:color="auto"/>
        <w:right w:val="none" w:sz="0" w:space="0" w:color="auto"/>
      </w:divBdr>
    </w:div>
    <w:div w:id="535237225">
      <w:bodyDiv w:val="1"/>
      <w:marLeft w:val="0"/>
      <w:marRight w:val="0"/>
      <w:marTop w:val="0"/>
      <w:marBottom w:val="0"/>
      <w:divBdr>
        <w:top w:val="none" w:sz="0" w:space="0" w:color="auto"/>
        <w:left w:val="none" w:sz="0" w:space="0" w:color="auto"/>
        <w:bottom w:val="none" w:sz="0" w:space="0" w:color="auto"/>
        <w:right w:val="none" w:sz="0" w:space="0" w:color="auto"/>
      </w:divBdr>
    </w:div>
    <w:div w:id="550850526">
      <w:bodyDiv w:val="1"/>
      <w:marLeft w:val="0"/>
      <w:marRight w:val="0"/>
      <w:marTop w:val="0"/>
      <w:marBottom w:val="0"/>
      <w:divBdr>
        <w:top w:val="none" w:sz="0" w:space="0" w:color="auto"/>
        <w:left w:val="none" w:sz="0" w:space="0" w:color="auto"/>
        <w:bottom w:val="none" w:sz="0" w:space="0" w:color="auto"/>
        <w:right w:val="none" w:sz="0" w:space="0" w:color="auto"/>
      </w:divBdr>
    </w:div>
    <w:div w:id="561789817">
      <w:bodyDiv w:val="1"/>
      <w:marLeft w:val="0"/>
      <w:marRight w:val="0"/>
      <w:marTop w:val="0"/>
      <w:marBottom w:val="0"/>
      <w:divBdr>
        <w:top w:val="none" w:sz="0" w:space="0" w:color="auto"/>
        <w:left w:val="none" w:sz="0" w:space="0" w:color="auto"/>
        <w:bottom w:val="none" w:sz="0" w:space="0" w:color="auto"/>
        <w:right w:val="none" w:sz="0" w:space="0" w:color="auto"/>
      </w:divBdr>
    </w:div>
    <w:div w:id="563219627">
      <w:bodyDiv w:val="1"/>
      <w:marLeft w:val="0"/>
      <w:marRight w:val="0"/>
      <w:marTop w:val="0"/>
      <w:marBottom w:val="0"/>
      <w:divBdr>
        <w:top w:val="none" w:sz="0" w:space="0" w:color="auto"/>
        <w:left w:val="none" w:sz="0" w:space="0" w:color="auto"/>
        <w:bottom w:val="none" w:sz="0" w:space="0" w:color="auto"/>
        <w:right w:val="none" w:sz="0" w:space="0" w:color="auto"/>
      </w:divBdr>
    </w:div>
    <w:div w:id="564536840">
      <w:bodyDiv w:val="1"/>
      <w:marLeft w:val="0"/>
      <w:marRight w:val="0"/>
      <w:marTop w:val="0"/>
      <w:marBottom w:val="0"/>
      <w:divBdr>
        <w:top w:val="none" w:sz="0" w:space="0" w:color="auto"/>
        <w:left w:val="none" w:sz="0" w:space="0" w:color="auto"/>
        <w:bottom w:val="none" w:sz="0" w:space="0" w:color="auto"/>
        <w:right w:val="none" w:sz="0" w:space="0" w:color="auto"/>
      </w:divBdr>
    </w:div>
    <w:div w:id="566456569">
      <w:bodyDiv w:val="1"/>
      <w:marLeft w:val="0"/>
      <w:marRight w:val="0"/>
      <w:marTop w:val="0"/>
      <w:marBottom w:val="0"/>
      <w:divBdr>
        <w:top w:val="none" w:sz="0" w:space="0" w:color="auto"/>
        <w:left w:val="none" w:sz="0" w:space="0" w:color="auto"/>
        <w:bottom w:val="none" w:sz="0" w:space="0" w:color="auto"/>
        <w:right w:val="none" w:sz="0" w:space="0" w:color="auto"/>
      </w:divBdr>
    </w:div>
    <w:div w:id="578564223">
      <w:bodyDiv w:val="1"/>
      <w:marLeft w:val="0"/>
      <w:marRight w:val="0"/>
      <w:marTop w:val="0"/>
      <w:marBottom w:val="0"/>
      <w:divBdr>
        <w:top w:val="none" w:sz="0" w:space="0" w:color="auto"/>
        <w:left w:val="none" w:sz="0" w:space="0" w:color="auto"/>
        <w:bottom w:val="none" w:sz="0" w:space="0" w:color="auto"/>
        <w:right w:val="none" w:sz="0" w:space="0" w:color="auto"/>
      </w:divBdr>
    </w:div>
    <w:div w:id="590352065">
      <w:bodyDiv w:val="1"/>
      <w:marLeft w:val="0"/>
      <w:marRight w:val="0"/>
      <w:marTop w:val="0"/>
      <w:marBottom w:val="0"/>
      <w:divBdr>
        <w:top w:val="none" w:sz="0" w:space="0" w:color="auto"/>
        <w:left w:val="none" w:sz="0" w:space="0" w:color="auto"/>
        <w:bottom w:val="none" w:sz="0" w:space="0" w:color="auto"/>
        <w:right w:val="none" w:sz="0" w:space="0" w:color="auto"/>
      </w:divBdr>
    </w:div>
    <w:div w:id="591624399">
      <w:bodyDiv w:val="1"/>
      <w:marLeft w:val="0"/>
      <w:marRight w:val="0"/>
      <w:marTop w:val="0"/>
      <w:marBottom w:val="0"/>
      <w:divBdr>
        <w:top w:val="none" w:sz="0" w:space="0" w:color="auto"/>
        <w:left w:val="none" w:sz="0" w:space="0" w:color="auto"/>
        <w:bottom w:val="none" w:sz="0" w:space="0" w:color="auto"/>
        <w:right w:val="none" w:sz="0" w:space="0" w:color="auto"/>
      </w:divBdr>
    </w:div>
    <w:div w:id="593440146">
      <w:bodyDiv w:val="1"/>
      <w:marLeft w:val="0"/>
      <w:marRight w:val="0"/>
      <w:marTop w:val="0"/>
      <w:marBottom w:val="0"/>
      <w:divBdr>
        <w:top w:val="none" w:sz="0" w:space="0" w:color="auto"/>
        <w:left w:val="none" w:sz="0" w:space="0" w:color="auto"/>
        <w:bottom w:val="none" w:sz="0" w:space="0" w:color="auto"/>
        <w:right w:val="none" w:sz="0" w:space="0" w:color="auto"/>
      </w:divBdr>
    </w:div>
    <w:div w:id="607935178">
      <w:bodyDiv w:val="1"/>
      <w:marLeft w:val="0"/>
      <w:marRight w:val="0"/>
      <w:marTop w:val="0"/>
      <w:marBottom w:val="0"/>
      <w:divBdr>
        <w:top w:val="none" w:sz="0" w:space="0" w:color="auto"/>
        <w:left w:val="none" w:sz="0" w:space="0" w:color="auto"/>
        <w:bottom w:val="none" w:sz="0" w:space="0" w:color="auto"/>
        <w:right w:val="none" w:sz="0" w:space="0" w:color="auto"/>
      </w:divBdr>
    </w:div>
    <w:div w:id="611211714">
      <w:bodyDiv w:val="1"/>
      <w:marLeft w:val="0"/>
      <w:marRight w:val="0"/>
      <w:marTop w:val="0"/>
      <w:marBottom w:val="0"/>
      <w:divBdr>
        <w:top w:val="none" w:sz="0" w:space="0" w:color="auto"/>
        <w:left w:val="none" w:sz="0" w:space="0" w:color="auto"/>
        <w:bottom w:val="none" w:sz="0" w:space="0" w:color="auto"/>
        <w:right w:val="none" w:sz="0" w:space="0" w:color="auto"/>
      </w:divBdr>
    </w:div>
    <w:div w:id="614336735">
      <w:bodyDiv w:val="1"/>
      <w:marLeft w:val="0"/>
      <w:marRight w:val="0"/>
      <w:marTop w:val="0"/>
      <w:marBottom w:val="0"/>
      <w:divBdr>
        <w:top w:val="none" w:sz="0" w:space="0" w:color="auto"/>
        <w:left w:val="none" w:sz="0" w:space="0" w:color="auto"/>
        <w:bottom w:val="none" w:sz="0" w:space="0" w:color="auto"/>
        <w:right w:val="none" w:sz="0" w:space="0" w:color="auto"/>
      </w:divBdr>
    </w:div>
    <w:div w:id="624654734">
      <w:bodyDiv w:val="1"/>
      <w:marLeft w:val="0"/>
      <w:marRight w:val="0"/>
      <w:marTop w:val="0"/>
      <w:marBottom w:val="0"/>
      <w:divBdr>
        <w:top w:val="none" w:sz="0" w:space="0" w:color="auto"/>
        <w:left w:val="none" w:sz="0" w:space="0" w:color="auto"/>
        <w:bottom w:val="none" w:sz="0" w:space="0" w:color="auto"/>
        <w:right w:val="none" w:sz="0" w:space="0" w:color="auto"/>
      </w:divBdr>
    </w:div>
    <w:div w:id="627591591">
      <w:bodyDiv w:val="1"/>
      <w:marLeft w:val="0"/>
      <w:marRight w:val="0"/>
      <w:marTop w:val="0"/>
      <w:marBottom w:val="0"/>
      <w:divBdr>
        <w:top w:val="none" w:sz="0" w:space="0" w:color="auto"/>
        <w:left w:val="none" w:sz="0" w:space="0" w:color="auto"/>
        <w:bottom w:val="none" w:sz="0" w:space="0" w:color="auto"/>
        <w:right w:val="none" w:sz="0" w:space="0" w:color="auto"/>
      </w:divBdr>
    </w:div>
    <w:div w:id="628781923">
      <w:bodyDiv w:val="1"/>
      <w:marLeft w:val="0"/>
      <w:marRight w:val="0"/>
      <w:marTop w:val="0"/>
      <w:marBottom w:val="0"/>
      <w:divBdr>
        <w:top w:val="none" w:sz="0" w:space="0" w:color="auto"/>
        <w:left w:val="none" w:sz="0" w:space="0" w:color="auto"/>
        <w:bottom w:val="none" w:sz="0" w:space="0" w:color="auto"/>
        <w:right w:val="none" w:sz="0" w:space="0" w:color="auto"/>
      </w:divBdr>
    </w:div>
    <w:div w:id="634068007">
      <w:bodyDiv w:val="1"/>
      <w:marLeft w:val="0"/>
      <w:marRight w:val="0"/>
      <w:marTop w:val="0"/>
      <w:marBottom w:val="0"/>
      <w:divBdr>
        <w:top w:val="none" w:sz="0" w:space="0" w:color="auto"/>
        <w:left w:val="none" w:sz="0" w:space="0" w:color="auto"/>
        <w:bottom w:val="none" w:sz="0" w:space="0" w:color="auto"/>
        <w:right w:val="none" w:sz="0" w:space="0" w:color="auto"/>
      </w:divBdr>
    </w:div>
    <w:div w:id="655259299">
      <w:bodyDiv w:val="1"/>
      <w:marLeft w:val="0"/>
      <w:marRight w:val="0"/>
      <w:marTop w:val="0"/>
      <w:marBottom w:val="0"/>
      <w:divBdr>
        <w:top w:val="none" w:sz="0" w:space="0" w:color="auto"/>
        <w:left w:val="none" w:sz="0" w:space="0" w:color="auto"/>
        <w:bottom w:val="none" w:sz="0" w:space="0" w:color="auto"/>
        <w:right w:val="none" w:sz="0" w:space="0" w:color="auto"/>
      </w:divBdr>
    </w:div>
    <w:div w:id="669984263">
      <w:bodyDiv w:val="1"/>
      <w:marLeft w:val="0"/>
      <w:marRight w:val="0"/>
      <w:marTop w:val="0"/>
      <w:marBottom w:val="0"/>
      <w:divBdr>
        <w:top w:val="none" w:sz="0" w:space="0" w:color="auto"/>
        <w:left w:val="none" w:sz="0" w:space="0" w:color="auto"/>
        <w:bottom w:val="none" w:sz="0" w:space="0" w:color="auto"/>
        <w:right w:val="none" w:sz="0" w:space="0" w:color="auto"/>
      </w:divBdr>
    </w:div>
    <w:div w:id="689333550">
      <w:bodyDiv w:val="1"/>
      <w:marLeft w:val="0"/>
      <w:marRight w:val="0"/>
      <w:marTop w:val="0"/>
      <w:marBottom w:val="0"/>
      <w:divBdr>
        <w:top w:val="none" w:sz="0" w:space="0" w:color="auto"/>
        <w:left w:val="none" w:sz="0" w:space="0" w:color="auto"/>
        <w:bottom w:val="none" w:sz="0" w:space="0" w:color="auto"/>
        <w:right w:val="none" w:sz="0" w:space="0" w:color="auto"/>
      </w:divBdr>
    </w:div>
    <w:div w:id="692922421">
      <w:bodyDiv w:val="1"/>
      <w:marLeft w:val="0"/>
      <w:marRight w:val="0"/>
      <w:marTop w:val="0"/>
      <w:marBottom w:val="0"/>
      <w:divBdr>
        <w:top w:val="none" w:sz="0" w:space="0" w:color="auto"/>
        <w:left w:val="none" w:sz="0" w:space="0" w:color="auto"/>
        <w:bottom w:val="none" w:sz="0" w:space="0" w:color="auto"/>
        <w:right w:val="none" w:sz="0" w:space="0" w:color="auto"/>
      </w:divBdr>
    </w:div>
    <w:div w:id="693463828">
      <w:bodyDiv w:val="1"/>
      <w:marLeft w:val="0"/>
      <w:marRight w:val="0"/>
      <w:marTop w:val="0"/>
      <w:marBottom w:val="0"/>
      <w:divBdr>
        <w:top w:val="none" w:sz="0" w:space="0" w:color="auto"/>
        <w:left w:val="none" w:sz="0" w:space="0" w:color="auto"/>
        <w:bottom w:val="none" w:sz="0" w:space="0" w:color="auto"/>
        <w:right w:val="none" w:sz="0" w:space="0" w:color="auto"/>
      </w:divBdr>
    </w:div>
    <w:div w:id="694038586">
      <w:bodyDiv w:val="1"/>
      <w:marLeft w:val="0"/>
      <w:marRight w:val="0"/>
      <w:marTop w:val="0"/>
      <w:marBottom w:val="0"/>
      <w:divBdr>
        <w:top w:val="none" w:sz="0" w:space="0" w:color="auto"/>
        <w:left w:val="none" w:sz="0" w:space="0" w:color="auto"/>
        <w:bottom w:val="none" w:sz="0" w:space="0" w:color="auto"/>
        <w:right w:val="none" w:sz="0" w:space="0" w:color="auto"/>
      </w:divBdr>
    </w:div>
    <w:div w:id="694575775">
      <w:bodyDiv w:val="1"/>
      <w:marLeft w:val="0"/>
      <w:marRight w:val="0"/>
      <w:marTop w:val="0"/>
      <w:marBottom w:val="0"/>
      <w:divBdr>
        <w:top w:val="none" w:sz="0" w:space="0" w:color="auto"/>
        <w:left w:val="none" w:sz="0" w:space="0" w:color="auto"/>
        <w:bottom w:val="none" w:sz="0" w:space="0" w:color="auto"/>
        <w:right w:val="none" w:sz="0" w:space="0" w:color="auto"/>
      </w:divBdr>
    </w:div>
    <w:div w:id="699357091">
      <w:bodyDiv w:val="1"/>
      <w:marLeft w:val="0"/>
      <w:marRight w:val="0"/>
      <w:marTop w:val="0"/>
      <w:marBottom w:val="0"/>
      <w:divBdr>
        <w:top w:val="none" w:sz="0" w:space="0" w:color="auto"/>
        <w:left w:val="none" w:sz="0" w:space="0" w:color="auto"/>
        <w:bottom w:val="none" w:sz="0" w:space="0" w:color="auto"/>
        <w:right w:val="none" w:sz="0" w:space="0" w:color="auto"/>
      </w:divBdr>
    </w:div>
    <w:div w:id="699822642">
      <w:bodyDiv w:val="1"/>
      <w:marLeft w:val="0"/>
      <w:marRight w:val="0"/>
      <w:marTop w:val="0"/>
      <w:marBottom w:val="0"/>
      <w:divBdr>
        <w:top w:val="none" w:sz="0" w:space="0" w:color="auto"/>
        <w:left w:val="none" w:sz="0" w:space="0" w:color="auto"/>
        <w:bottom w:val="none" w:sz="0" w:space="0" w:color="auto"/>
        <w:right w:val="none" w:sz="0" w:space="0" w:color="auto"/>
      </w:divBdr>
    </w:div>
    <w:div w:id="701783251">
      <w:bodyDiv w:val="1"/>
      <w:marLeft w:val="0"/>
      <w:marRight w:val="0"/>
      <w:marTop w:val="0"/>
      <w:marBottom w:val="0"/>
      <w:divBdr>
        <w:top w:val="none" w:sz="0" w:space="0" w:color="auto"/>
        <w:left w:val="none" w:sz="0" w:space="0" w:color="auto"/>
        <w:bottom w:val="none" w:sz="0" w:space="0" w:color="auto"/>
        <w:right w:val="none" w:sz="0" w:space="0" w:color="auto"/>
      </w:divBdr>
    </w:div>
    <w:div w:id="706610342">
      <w:bodyDiv w:val="1"/>
      <w:marLeft w:val="0"/>
      <w:marRight w:val="0"/>
      <w:marTop w:val="0"/>
      <w:marBottom w:val="0"/>
      <w:divBdr>
        <w:top w:val="none" w:sz="0" w:space="0" w:color="auto"/>
        <w:left w:val="none" w:sz="0" w:space="0" w:color="auto"/>
        <w:bottom w:val="none" w:sz="0" w:space="0" w:color="auto"/>
        <w:right w:val="none" w:sz="0" w:space="0" w:color="auto"/>
      </w:divBdr>
    </w:div>
    <w:div w:id="718941709">
      <w:bodyDiv w:val="1"/>
      <w:marLeft w:val="0"/>
      <w:marRight w:val="0"/>
      <w:marTop w:val="0"/>
      <w:marBottom w:val="0"/>
      <w:divBdr>
        <w:top w:val="none" w:sz="0" w:space="0" w:color="auto"/>
        <w:left w:val="none" w:sz="0" w:space="0" w:color="auto"/>
        <w:bottom w:val="none" w:sz="0" w:space="0" w:color="auto"/>
        <w:right w:val="none" w:sz="0" w:space="0" w:color="auto"/>
      </w:divBdr>
    </w:div>
    <w:div w:id="719787268">
      <w:bodyDiv w:val="1"/>
      <w:marLeft w:val="0"/>
      <w:marRight w:val="0"/>
      <w:marTop w:val="0"/>
      <w:marBottom w:val="0"/>
      <w:divBdr>
        <w:top w:val="none" w:sz="0" w:space="0" w:color="auto"/>
        <w:left w:val="none" w:sz="0" w:space="0" w:color="auto"/>
        <w:bottom w:val="none" w:sz="0" w:space="0" w:color="auto"/>
        <w:right w:val="none" w:sz="0" w:space="0" w:color="auto"/>
      </w:divBdr>
    </w:div>
    <w:div w:id="721518451">
      <w:bodyDiv w:val="1"/>
      <w:marLeft w:val="0"/>
      <w:marRight w:val="0"/>
      <w:marTop w:val="0"/>
      <w:marBottom w:val="0"/>
      <w:divBdr>
        <w:top w:val="none" w:sz="0" w:space="0" w:color="auto"/>
        <w:left w:val="none" w:sz="0" w:space="0" w:color="auto"/>
        <w:bottom w:val="none" w:sz="0" w:space="0" w:color="auto"/>
        <w:right w:val="none" w:sz="0" w:space="0" w:color="auto"/>
      </w:divBdr>
    </w:div>
    <w:div w:id="732581380">
      <w:bodyDiv w:val="1"/>
      <w:marLeft w:val="0"/>
      <w:marRight w:val="0"/>
      <w:marTop w:val="0"/>
      <w:marBottom w:val="0"/>
      <w:divBdr>
        <w:top w:val="none" w:sz="0" w:space="0" w:color="auto"/>
        <w:left w:val="none" w:sz="0" w:space="0" w:color="auto"/>
        <w:bottom w:val="none" w:sz="0" w:space="0" w:color="auto"/>
        <w:right w:val="none" w:sz="0" w:space="0" w:color="auto"/>
      </w:divBdr>
    </w:div>
    <w:div w:id="734552624">
      <w:bodyDiv w:val="1"/>
      <w:marLeft w:val="0"/>
      <w:marRight w:val="0"/>
      <w:marTop w:val="0"/>
      <w:marBottom w:val="0"/>
      <w:divBdr>
        <w:top w:val="none" w:sz="0" w:space="0" w:color="auto"/>
        <w:left w:val="none" w:sz="0" w:space="0" w:color="auto"/>
        <w:bottom w:val="none" w:sz="0" w:space="0" w:color="auto"/>
        <w:right w:val="none" w:sz="0" w:space="0" w:color="auto"/>
      </w:divBdr>
    </w:div>
    <w:div w:id="739257880">
      <w:bodyDiv w:val="1"/>
      <w:marLeft w:val="0"/>
      <w:marRight w:val="0"/>
      <w:marTop w:val="0"/>
      <w:marBottom w:val="0"/>
      <w:divBdr>
        <w:top w:val="none" w:sz="0" w:space="0" w:color="auto"/>
        <w:left w:val="none" w:sz="0" w:space="0" w:color="auto"/>
        <w:bottom w:val="none" w:sz="0" w:space="0" w:color="auto"/>
        <w:right w:val="none" w:sz="0" w:space="0" w:color="auto"/>
      </w:divBdr>
    </w:div>
    <w:div w:id="739407283">
      <w:bodyDiv w:val="1"/>
      <w:marLeft w:val="0"/>
      <w:marRight w:val="0"/>
      <w:marTop w:val="0"/>
      <w:marBottom w:val="0"/>
      <w:divBdr>
        <w:top w:val="none" w:sz="0" w:space="0" w:color="auto"/>
        <w:left w:val="none" w:sz="0" w:space="0" w:color="auto"/>
        <w:bottom w:val="none" w:sz="0" w:space="0" w:color="auto"/>
        <w:right w:val="none" w:sz="0" w:space="0" w:color="auto"/>
      </w:divBdr>
    </w:div>
    <w:div w:id="741097029">
      <w:bodyDiv w:val="1"/>
      <w:marLeft w:val="0"/>
      <w:marRight w:val="0"/>
      <w:marTop w:val="0"/>
      <w:marBottom w:val="0"/>
      <w:divBdr>
        <w:top w:val="none" w:sz="0" w:space="0" w:color="auto"/>
        <w:left w:val="none" w:sz="0" w:space="0" w:color="auto"/>
        <w:bottom w:val="none" w:sz="0" w:space="0" w:color="auto"/>
        <w:right w:val="none" w:sz="0" w:space="0" w:color="auto"/>
      </w:divBdr>
    </w:div>
    <w:div w:id="756752161">
      <w:bodyDiv w:val="1"/>
      <w:marLeft w:val="0"/>
      <w:marRight w:val="0"/>
      <w:marTop w:val="0"/>
      <w:marBottom w:val="0"/>
      <w:divBdr>
        <w:top w:val="none" w:sz="0" w:space="0" w:color="auto"/>
        <w:left w:val="none" w:sz="0" w:space="0" w:color="auto"/>
        <w:bottom w:val="none" w:sz="0" w:space="0" w:color="auto"/>
        <w:right w:val="none" w:sz="0" w:space="0" w:color="auto"/>
      </w:divBdr>
    </w:div>
    <w:div w:id="766076123">
      <w:bodyDiv w:val="1"/>
      <w:marLeft w:val="0"/>
      <w:marRight w:val="0"/>
      <w:marTop w:val="0"/>
      <w:marBottom w:val="0"/>
      <w:divBdr>
        <w:top w:val="none" w:sz="0" w:space="0" w:color="auto"/>
        <w:left w:val="none" w:sz="0" w:space="0" w:color="auto"/>
        <w:bottom w:val="none" w:sz="0" w:space="0" w:color="auto"/>
        <w:right w:val="none" w:sz="0" w:space="0" w:color="auto"/>
      </w:divBdr>
    </w:div>
    <w:div w:id="775827910">
      <w:bodyDiv w:val="1"/>
      <w:marLeft w:val="0"/>
      <w:marRight w:val="0"/>
      <w:marTop w:val="0"/>
      <w:marBottom w:val="0"/>
      <w:divBdr>
        <w:top w:val="none" w:sz="0" w:space="0" w:color="auto"/>
        <w:left w:val="none" w:sz="0" w:space="0" w:color="auto"/>
        <w:bottom w:val="none" w:sz="0" w:space="0" w:color="auto"/>
        <w:right w:val="none" w:sz="0" w:space="0" w:color="auto"/>
      </w:divBdr>
    </w:div>
    <w:div w:id="781075752">
      <w:bodyDiv w:val="1"/>
      <w:marLeft w:val="0"/>
      <w:marRight w:val="0"/>
      <w:marTop w:val="0"/>
      <w:marBottom w:val="0"/>
      <w:divBdr>
        <w:top w:val="none" w:sz="0" w:space="0" w:color="auto"/>
        <w:left w:val="none" w:sz="0" w:space="0" w:color="auto"/>
        <w:bottom w:val="none" w:sz="0" w:space="0" w:color="auto"/>
        <w:right w:val="none" w:sz="0" w:space="0" w:color="auto"/>
      </w:divBdr>
    </w:div>
    <w:div w:id="794761201">
      <w:bodyDiv w:val="1"/>
      <w:marLeft w:val="0"/>
      <w:marRight w:val="0"/>
      <w:marTop w:val="0"/>
      <w:marBottom w:val="0"/>
      <w:divBdr>
        <w:top w:val="none" w:sz="0" w:space="0" w:color="auto"/>
        <w:left w:val="none" w:sz="0" w:space="0" w:color="auto"/>
        <w:bottom w:val="none" w:sz="0" w:space="0" w:color="auto"/>
        <w:right w:val="none" w:sz="0" w:space="0" w:color="auto"/>
      </w:divBdr>
    </w:div>
    <w:div w:id="802192057">
      <w:bodyDiv w:val="1"/>
      <w:marLeft w:val="0"/>
      <w:marRight w:val="0"/>
      <w:marTop w:val="0"/>
      <w:marBottom w:val="0"/>
      <w:divBdr>
        <w:top w:val="none" w:sz="0" w:space="0" w:color="auto"/>
        <w:left w:val="none" w:sz="0" w:space="0" w:color="auto"/>
        <w:bottom w:val="none" w:sz="0" w:space="0" w:color="auto"/>
        <w:right w:val="none" w:sz="0" w:space="0" w:color="auto"/>
      </w:divBdr>
    </w:div>
    <w:div w:id="802235817">
      <w:bodyDiv w:val="1"/>
      <w:marLeft w:val="0"/>
      <w:marRight w:val="0"/>
      <w:marTop w:val="0"/>
      <w:marBottom w:val="0"/>
      <w:divBdr>
        <w:top w:val="none" w:sz="0" w:space="0" w:color="auto"/>
        <w:left w:val="none" w:sz="0" w:space="0" w:color="auto"/>
        <w:bottom w:val="none" w:sz="0" w:space="0" w:color="auto"/>
        <w:right w:val="none" w:sz="0" w:space="0" w:color="auto"/>
      </w:divBdr>
    </w:div>
    <w:div w:id="807406388">
      <w:bodyDiv w:val="1"/>
      <w:marLeft w:val="0"/>
      <w:marRight w:val="0"/>
      <w:marTop w:val="0"/>
      <w:marBottom w:val="0"/>
      <w:divBdr>
        <w:top w:val="none" w:sz="0" w:space="0" w:color="auto"/>
        <w:left w:val="none" w:sz="0" w:space="0" w:color="auto"/>
        <w:bottom w:val="none" w:sz="0" w:space="0" w:color="auto"/>
        <w:right w:val="none" w:sz="0" w:space="0" w:color="auto"/>
      </w:divBdr>
    </w:div>
    <w:div w:id="812412078">
      <w:bodyDiv w:val="1"/>
      <w:marLeft w:val="0"/>
      <w:marRight w:val="0"/>
      <w:marTop w:val="0"/>
      <w:marBottom w:val="0"/>
      <w:divBdr>
        <w:top w:val="none" w:sz="0" w:space="0" w:color="auto"/>
        <w:left w:val="none" w:sz="0" w:space="0" w:color="auto"/>
        <w:bottom w:val="none" w:sz="0" w:space="0" w:color="auto"/>
        <w:right w:val="none" w:sz="0" w:space="0" w:color="auto"/>
      </w:divBdr>
    </w:div>
    <w:div w:id="821888134">
      <w:bodyDiv w:val="1"/>
      <w:marLeft w:val="0"/>
      <w:marRight w:val="0"/>
      <w:marTop w:val="0"/>
      <w:marBottom w:val="0"/>
      <w:divBdr>
        <w:top w:val="none" w:sz="0" w:space="0" w:color="auto"/>
        <w:left w:val="none" w:sz="0" w:space="0" w:color="auto"/>
        <w:bottom w:val="none" w:sz="0" w:space="0" w:color="auto"/>
        <w:right w:val="none" w:sz="0" w:space="0" w:color="auto"/>
      </w:divBdr>
    </w:div>
    <w:div w:id="825509933">
      <w:bodyDiv w:val="1"/>
      <w:marLeft w:val="0"/>
      <w:marRight w:val="0"/>
      <w:marTop w:val="0"/>
      <w:marBottom w:val="0"/>
      <w:divBdr>
        <w:top w:val="none" w:sz="0" w:space="0" w:color="auto"/>
        <w:left w:val="none" w:sz="0" w:space="0" w:color="auto"/>
        <w:bottom w:val="none" w:sz="0" w:space="0" w:color="auto"/>
        <w:right w:val="none" w:sz="0" w:space="0" w:color="auto"/>
      </w:divBdr>
    </w:div>
    <w:div w:id="828793429">
      <w:bodyDiv w:val="1"/>
      <w:marLeft w:val="0"/>
      <w:marRight w:val="0"/>
      <w:marTop w:val="0"/>
      <w:marBottom w:val="0"/>
      <w:divBdr>
        <w:top w:val="none" w:sz="0" w:space="0" w:color="auto"/>
        <w:left w:val="none" w:sz="0" w:space="0" w:color="auto"/>
        <w:bottom w:val="none" w:sz="0" w:space="0" w:color="auto"/>
        <w:right w:val="none" w:sz="0" w:space="0" w:color="auto"/>
      </w:divBdr>
    </w:div>
    <w:div w:id="833834467">
      <w:bodyDiv w:val="1"/>
      <w:marLeft w:val="0"/>
      <w:marRight w:val="0"/>
      <w:marTop w:val="0"/>
      <w:marBottom w:val="0"/>
      <w:divBdr>
        <w:top w:val="none" w:sz="0" w:space="0" w:color="auto"/>
        <w:left w:val="none" w:sz="0" w:space="0" w:color="auto"/>
        <w:bottom w:val="none" w:sz="0" w:space="0" w:color="auto"/>
        <w:right w:val="none" w:sz="0" w:space="0" w:color="auto"/>
      </w:divBdr>
    </w:div>
    <w:div w:id="845173837">
      <w:bodyDiv w:val="1"/>
      <w:marLeft w:val="0"/>
      <w:marRight w:val="0"/>
      <w:marTop w:val="0"/>
      <w:marBottom w:val="0"/>
      <w:divBdr>
        <w:top w:val="none" w:sz="0" w:space="0" w:color="auto"/>
        <w:left w:val="none" w:sz="0" w:space="0" w:color="auto"/>
        <w:bottom w:val="none" w:sz="0" w:space="0" w:color="auto"/>
        <w:right w:val="none" w:sz="0" w:space="0" w:color="auto"/>
      </w:divBdr>
    </w:div>
    <w:div w:id="848450195">
      <w:bodyDiv w:val="1"/>
      <w:marLeft w:val="0"/>
      <w:marRight w:val="0"/>
      <w:marTop w:val="0"/>
      <w:marBottom w:val="0"/>
      <w:divBdr>
        <w:top w:val="none" w:sz="0" w:space="0" w:color="auto"/>
        <w:left w:val="none" w:sz="0" w:space="0" w:color="auto"/>
        <w:bottom w:val="none" w:sz="0" w:space="0" w:color="auto"/>
        <w:right w:val="none" w:sz="0" w:space="0" w:color="auto"/>
      </w:divBdr>
    </w:div>
    <w:div w:id="851723690">
      <w:bodyDiv w:val="1"/>
      <w:marLeft w:val="0"/>
      <w:marRight w:val="0"/>
      <w:marTop w:val="0"/>
      <w:marBottom w:val="0"/>
      <w:divBdr>
        <w:top w:val="none" w:sz="0" w:space="0" w:color="auto"/>
        <w:left w:val="none" w:sz="0" w:space="0" w:color="auto"/>
        <w:bottom w:val="none" w:sz="0" w:space="0" w:color="auto"/>
        <w:right w:val="none" w:sz="0" w:space="0" w:color="auto"/>
      </w:divBdr>
    </w:div>
    <w:div w:id="855191919">
      <w:bodyDiv w:val="1"/>
      <w:marLeft w:val="0"/>
      <w:marRight w:val="0"/>
      <w:marTop w:val="0"/>
      <w:marBottom w:val="0"/>
      <w:divBdr>
        <w:top w:val="none" w:sz="0" w:space="0" w:color="auto"/>
        <w:left w:val="none" w:sz="0" w:space="0" w:color="auto"/>
        <w:bottom w:val="none" w:sz="0" w:space="0" w:color="auto"/>
        <w:right w:val="none" w:sz="0" w:space="0" w:color="auto"/>
      </w:divBdr>
    </w:div>
    <w:div w:id="877353313">
      <w:bodyDiv w:val="1"/>
      <w:marLeft w:val="0"/>
      <w:marRight w:val="0"/>
      <w:marTop w:val="0"/>
      <w:marBottom w:val="0"/>
      <w:divBdr>
        <w:top w:val="none" w:sz="0" w:space="0" w:color="auto"/>
        <w:left w:val="none" w:sz="0" w:space="0" w:color="auto"/>
        <w:bottom w:val="none" w:sz="0" w:space="0" w:color="auto"/>
        <w:right w:val="none" w:sz="0" w:space="0" w:color="auto"/>
      </w:divBdr>
    </w:div>
    <w:div w:id="877619709">
      <w:bodyDiv w:val="1"/>
      <w:marLeft w:val="0"/>
      <w:marRight w:val="0"/>
      <w:marTop w:val="0"/>
      <w:marBottom w:val="0"/>
      <w:divBdr>
        <w:top w:val="none" w:sz="0" w:space="0" w:color="auto"/>
        <w:left w:val="none" w:sz="0" w:space="0" w:color="auto"/>
        <w:bottom w:val="none" w:sz="0" w:space="0" w:color="auto"/>
        <w:right w:val="none" w:sz="0" w:space="0" w:color="auto"/>
      </w:divBdr>
    </w:div>
    <w:div w:id="881019477">
      <w:bodyDiv w:val="1"/>
      <w:marLeft w:val="0"/>
      <w:marRight w:val="0"/>
      <w:marTop w:val="0"/>
      <w:marBottom w:val="0"/>
      <w:divBdr>
        <w:top w:val="none" w:sz="0" w:space="0" w:color="auto"/>
        <w:left w:val="none" w:sz="0" w:space="0" w:color="auto"/>
        <w:bottom w:val="none" w:sz="0" w:space="0" w:color="auto"/>
        <w:right w:val="none" w:sz="0" w:space="0" w:color="auto"/>
      </w:divBdr>
    </w:div>
    <w:div w:id="883760449">
      <w:bodyDiv w:val="1"/>
      <w:marLeft w:val="0"/>
      <w:marRight w:val="0"/>
      <w:marTop w:val="0"/>
      <w:marBottom w:val="0"/>
      <w:divBdr>
        <w:top w:val="none" w:sz="0" w:space="0" w:color="auto"/>
        <w:left w:val="none" w:sz="0" w:space="0" w:color="auto"/>
        <w:bottom w:val="none" w:sz="0" w:space="0" w:color="auto"/>
        <w:right w:val="none" w:sz="0" w:space="0" w:color="auto"/>
      </w:divBdr>
    </w:div>
    <w:div w:id="884608588">
      <w:bodyDiv w:val="1"/>
      <w:marLeft w:val="0"/>
      <w:marRight w:val="0"/>
      <w:marTop w:val="0"/>
      <w:marBottom w:val="0"/>
      <w:divBdr>
        <w:top w:val="none" w:sz="0" w:space="0" w:color="auto"/>
        <w:left w:val="none" w:sz="0" w:space="0" w:color="auto"/>
        <w:bottom w:val="none" w:sz="0" w:space="0" w:color="auto"/>
        <w:right w:val="none" w:sz="0" w:space="0" w:color="auto"/>
      </w:divBdr>
    </w:div>
    <w:div w:id="900403764">
      <w:bodyDiv w:val="1"/>
      <w:marLeft w:val="0"/>
      <w:marRight w:val="0"/>
      <w:marTop w:val="0"/>
      <w:marBottom w:val="0"/>
      <w:divBdr>
        <w:top w:val="none" w:sz="0" w:space="0" w:color="auto"/>
        <w:left w:val="none" w:sz="0" w:space="0" w:color="auto"/>
        <w:bottom w:val="none" w:sz="0" w:space="0" w:color="auto"/>
        <w:right w:val="none" w:sz="0" w:space="0" w:color="auto"/>
      </w:divBdr>
    </w:div>
    <w:div w:id="909465665">
      <w:bodyDiv w:val="1"/>
      <w:marLeft w:val="0"/>
      <w:marRight w:val="0"/>
      <w:marTop w:val="0"/>
      <w:marBottom w:val="0"/>
      <w:divBdr>
        <w:top w:val="none" w:sz="0" w:space="0" w:color="auto"/>
        <w:left w:val="none" w:sz="0" w:space="0" w:color="auto"/>
        <w:bottom w:val="none" w:sz="0" w:space="0" w:color="auto"/>
        <w:right w:val="none" w:sz="0" w:space="0" w:color="auto"/>
      </w:divBdr>
    </w:div>
    <w:div w:id="913783249">
      <w:bodyDiv w:val="1"/>
      <w:marLeft w:val="0"/>
      <w:marRight w:val="0"/>
      <w:marTop w:val="0"/>
      <w:marBottom w:val="0"/>
      <w:divBdr>
        <w:top w:val="none" w:sz="0" w:space="0" w:color="auto"/>
        <w:left w:val="none" w:sz="0" w:space="0" w:color="auto"/>
        <w:bottom w:val="none" w:sz="0" w:space="0" w:color="auto"/>
        <w:right w:val="none" w:sz="0" w:space="0" w:color="auto"/>
      </w:divBdr>
    </w:div>
    <w:div w:id="914972165">
      <w:bodyDiv w:val="1"/>
      <w:marLeft w:val="0"/>
      <w:marRight w:val="0"/>
      <w:marTop w:val="0"/>
      <w:marBottom w:val="0"/>
      <w:divBdr>
        <w:top w:val="none" w:sz="0" w:space="0" w:color="auto"/>
        <w:left w:val="none" w:sz="0" w:space="0" w:color="auto"/>
        <w:bottom w:val="none" w:sz="0" w:space="0" w:color="auto"/>
        <w:right w:val="none" w:sz="0" w:space="0" w:color="auto"/>
      </w:divBdr>
    </w:div>
    <w:div w:id="921378451">
      <w:bodyDiv w:val="1"/>
      <w:marLeft w:val="0"/>
      <w:marRight w:val="0"/>
      <w:marTop w:val="0"/>
      <w:marBottom w:val="0"/>
      <w:divBdr>
        <w:top w:val="none" w:sz="0" w:space="0" w:color="auto"/>
        <w:left w:val="none" w:sz="0" w:space="0" w:color="auto"/>
        <w:bottom w:val="none" w:sz="0" w:space="0" w:color="auto"/>
        <w:right w:val="none" w:sz="0" w:space="0" w:color="auto"/>
      </w:divBdr>
    </w:div>
    <w:div w:id="925462162">
      <w:bodyDiv w:val="1"/>
      <w:marLeft w:val="0"/>
      <w:marRight w:val="0"/>
      <w:marTop w:val="0"/>
      <w:marBottom w:val="0"/>
      <w:divBdr>
        <w:top w:val="none" w:sz="0" w:space="0" w:color="auto"/>
        <w:left w:val="none" w:sz="0" w:space="0" w:color="auto"/>
        <w:bottom w:val="none" w:sz="0" w:space="0" w:color="auto"/>
        <w:right w:val="none" w:sz="0" w:space="0" w:color="auto"/>
      </w:divBdr>
    </w:div>
    <w:div w:id="933131724">
      <w:bodyDiv w:val="1"/>
      <w:marLeft w:val="0"/>
      <w:marRight w:val="0"/>
      <w:marTop w:val="0"/>
      <w:marBottom w:val="0"/>
      <w:divBdr>
        <w:top w:val="none" w:sz="0" w:space="0" w:color="auto"/>
        <w:left w:val="none" w:sz="0" w:space="0" w:color="auto"/>
        <w:bottom w:val="none" w:sz="0" w:space="0" w:color="auto"/>
        <w:right w:val="none" w:sz="0" w:space="0" w:color="auto"/>
      </w:divBdr>
    </w:div>
    <w:div w:id="937518332">
      <w:bodyDiv w:val="1"/>
      <w:marLeft w:val="0"/>
      <w:marRight w:val="0"/>
      <w:marTop w:val="0"/>
      <w:marBottom w:val="0"/>
      <w:divBdr>
        <w:top w:val="none" w:sz="0" w:space="0" w:color="auto"/>
        <w:left w:val="none" w:sz="0" w:space="0" w:color="auto"/>
        <w:bottom w:val="none" w:sz="0" w:space="0" w:color="auto"/>
        <w:right w:val="none" w:sz="0" w:space="0" w:color="auto"/>
      </w:divBdr>
    </w:div>
    <w:div w:id="945389462">
      <w:bodyDiv w:val="1"/>
      <w:marLeft w:val="0"/>
      <w:marRight w:val="0"/>
      <w:marTop w:val="0"/>
      <w:marBottom w:val="0"/>
      <w:divBdr>
        <w:top w:val="none" w:sz="0" w:space="0" w:color="auto"/>
        <w:left w:val="none" w:sz="0" w:space="0" w:color="auto"/>
        <w:bottom w:val="none" w:sz="0" w:space="0" w:color="auto"/>
        <w:right w:val="none" w:sz="0" w:space="0" w:color="auto"/>
      </w:divBdr>
    </w:div>
    <w:div w:id="960840471">
      <w:bodyDiv w:val="1"/>
      <w:marLeft w:val="0"/>
      <w:marRight w:val="0"/>
      <w:marTop w:val="0"/>
      <w:marBottom w:val="0"/>
      <w:divBdr>
        <w:top w:val="none" w:sz="0" w:space="0" w:color="auto"/>
        <w:left w:val="none" w:sz="0" w:space="0" w:color="auto"/>
        <w:bottom w:val="none" w:sz="0" w:space="0" w:color="auto"/>
        <w:right w:val="none" w:sz="0" w:space="0" w:color="auto"/>
      </w:divBdr>
    </w:div>
    <w:div w:id="962079297">
      <w:bodyDiv w:val="1"/>
      <w:marLeft w:val="0"/>
      <w:marRight w:val="0"/>
      <w:marTop w:val="0"/>
      <w:marBottom w:val="0"/>
      <w:divBdr>
        <w:top w:val="none" w:sz="0" w:space="0" w:color="auto"/>
        <w:left w:val="none" w:sz="0" w:space="0" w:color="auto"/>
        <w:bottom w:val="none" w:sz="0" w:space="0" w:color="auto"/>
        <w:right w:val="none" w:sz="0" w:space="0" w:color="auto"/>
      </w:divBdr>
    </w:div>
    <w:div w:id="966010107">
      <w:bodyDiv w:val="1"/>
      <w:marLeft w:val="0"/>
      <w:marRight w:val="0"/>
      <w:marTop w:val="0"/>
      <w:marBottom w:val="0"/>
      <w:divBdr>
        <w:top w:val="none" w:sz="0" w:space="0" w:color="auto"/>
        <w:left w:val="none" w:sz="0" w:space="0" w:color="auto"/>
        <w:bottom w:val="none" w:sz="0" w:space="0" w:color="auto"/>
        <w:right w:val="none" w:sz="0" w:space="0" w:color="auto"/>
      </w:divBdr>
    </w:div>
    <w:div w:id="977147272">
      <w:bodyDiv w:val="1"/>
      <w:marLeft w:val="0"/>
      <w:marRight w:val="0"/>
      <w:marTop w:val="0"/>
      <w:marBottom w:val="0"/>
      <w:divBdr>
        <w:top w:val="none" w:sz="0" w:space="0" w:color="auto"/>
        <w:left w:val="none" w:sz="0" w:space="0" w:color="auto"/>
        <w:bottom w:val="none" w:sz="0" w:space="0" w:color="auto"/>
        <w:right w:val="none" w:sz="0" w:space="0" w:color="auto"/>
      </w:divBdr>
    </w:div>
    <w:div w:id="993214883">
      <w:bodyDiv w:val="1"/>
      <w:marLeft w:val="0"/>
      <w:marRight w:val="0"/>
      <w:marTop w:val="0"/>
      <w:marBottom w:val="0"/>
      <w:divBdr>
        <w:top w:val="none" w:sz="0" w:space="0" w:color="auto"/>
        <w:left w:val="none" w:sz="0" w:space="0" w:color="auto"/>
        <w:bottom w:val="none" w:sz="0" w:space="0" w:color="auto"/>
        <w:right w:val="none" w:sz="0" w:space="0" w:color="auto"/>
      </w:divBdr>
    </w:div>
    <w:div w:id="1006205601">
      <w:bodyDiv w:val="1"/>
      <w:marLeft w:val="0"/>
      <w:marRight w:val="0"/>
      <w:marTop w:val="0"/>
      <w:marBottom w:val="0"/>
      <w:divBdr>
        <w:top w:val="none" w:sz="0" w:space="0" w:color="auto"/>
        <w:left w:val="none" w:sz="0" w:space="0" w:color="auto"/>
        <w:bottom w:val="none" w:sz="0" w:space="0" w:color="auto"/>
        <w:right w:val="none" w:sz="0" w:space="0" w:color="auto"/>
      </w:divBdr>
    </w:div>
    <w:div w:id="1009942269">
      <w:bodyDiv w:val="1"/>
      <w:marLeft w:val="0"/>
      <w:marRight w:val="0"/>
      <w:marTop w:val="0"/>
      <w:marBottom w:val="0"/>
      <w:divBdr>
        <w:top w:val="none" w:sz="0" w:space="0" w:color="auto"/>
        <w:left w:val="none" w:sz="0" w:space="0" w:color="auto"/>
        <w:bottom w:val="none" w:sz="0" w:space="0" w:color="auto"/>
        <w:right w:val="none" w:sz="0" w:space="0" w:color="auto"/>
      </w:divBdr>
    </w:div>
    <w:div w:id="1018853236">
      <w:bodyDiv w:val="1"/>
      <w:marLeft w:val="0"/>
      <w:marRight w:val="0"/>
      <w:marTop w:val="0"/>
      <w:marBottom w:val="0"/>
      <w:divBdr>
        <w:top w:val="none" w:sz="0" w:space="0" w:color="auto"/>
        <w:left w:val="none" w:sz="0" w:space="0" w:color="auto"/>
        <w:bottom w:val="none" w:sz="0" w:space="0" w:color="auto"/>
        <w:right w:val="none" w:sz="0" w:space="0" w:color="auto"/>
      </w:divBdr>
    </w:div>
    <w:div w:id="1026055244">
      <w:bodyDiv w:val="1"/>
      <w:marLeft w:val="0"/>
      <w:marRight w:val="0"/>
      <w:marTop w:val="0"/>
      <w:marBottom w:val="0"/>
      <w:divBdr>
        <w:top w:val="none" w:sz="0" w:space="0" w:color="auto"/>
        <w:left w:val="none" w:sz="0" w:space="0" w:color="auto"/>
        <w:bottom w:val="none" w:sz="0" w:space="0" w:color="auto"/>
        <w:right w:val="none" w:sz="0" w:space="0" w:color="auto"/>
      </w:divBdr>
    </w:div>
    <w:div w:id="1026905996">
      <w:bodyDiv w:val="1"/>
      <w:marLeft w:val="0"/>
      <w:marRight w:val="0"/>
      <w:marTop w:val="0"/>
      <w:marBottom w:val="0"/>
      <w:divBdr>
        <w:top w:val="none" w:sz="0" w:space="0" w:color="auto"/>
        <w:left w:val="none" w:sz="0" w:space="0" w:color="auto"/>
        <w:bottom w:val="none" w:sz="0" w:space="0" w:color="auto"/>
        <w:right w:val="none" w:sz="0" w:space="0" w:color="auto"/>
      </w:divBdr>
    </w:div>
    <w:div w:id="1037704759">
      <w:bodyDiv w:val="1"/>
      <w:marLeft w:val="0"/>
      <w:marRight w:val="0"/>
      <w:marTop w:val="0"/>
      <w:marBottom w:val="0"/>
      <w:divBdr>
        <w:top w:val="none" w:sz="0" w:space="0" w:color="auto"/>
        <w:left w:val="none" w:sz="0" w:space="0" w:color="auto"/>
        <w:bottom w:val="none" w:sz="0" w:space="0" w:color="auto"/>
        <w:right w:val="none" w:sz="0" w:space="0" w:color="auto"/>
      </w:divBdr>
    </w:div>
    <w:div w:id="1040667783">
      <w:bodyDiv w:val="1"/>
      <w:marLeft w:val="0"/>
      <w:marRight w:val="0"/>
      <w:marTop w:val="0"/>
      <w:marBottom w:val="0"/>
      <w:divBdr>
        <w:top w:val="none" w:sz="0" w:space="0" w:color="auto"/>
        <w:left w:val="none" w:sz="0" w:space="0" w:color="auto"/>
        <w:bottom w:val="none" w:sz="0" w:space="0" w:color="auto"/>
        <w:right w:val="none" w:sz="0" w:space="0" w:color="auto"/>
      </w:divBdr>
    </w:div>
    <w:div w:id="1041784973">
      <w:bodyDiv w:val="1"/>
      <w:marLeft w:val="0"/>
      <w:marRight w:val="0"/>
      <w:marTop w:val="0"/>
      <w:marBottom w:val="0"/>
      <w:divBdr>
        <w:top w:val="none" w:sz="0" w:space="0" w:color="auto"/>
        <w:left w:val="none" w:sz="0" w:space="0" w:color="auto"/>
        <w:bottom w:val="none" w:sz="0" w:space="0" w:color="auto"/>
        <w:right w:val="none" w:sz="0" w:space="0" w:color="auto"/>
      </w:divBdr>
    </w:div>
    <w:div w:id="1045174542">
      <w:bodyDiv w:val="1"/>
      <w:marLeft w:val="0"/>
      <w:marRight w:val="0"/>
      <w:marTop w:val="0"/>
      <w:marBottom w:val="0"/>
      <w:divBdr>
        <w:top w:val="none" w:sz="0" w:space="0" w:color="auto"/>
        <w:left w:val="none" w:sz="0" w:space="0" w:color="auto"/>
        <w:bottom w:val="none" w:sz="0" w:space="0" w:color="auto"/>
        <w:right w:val="none" w:sz="0" w:space="0" w:color="auto"/>
      </w:divBdr>
    </w:div>
    <w:div w:id="1060859182">
      <w:bodyDiv w:val="1"/>
      <w:marLeft w:val="0"/>
      <w:marRight w:val="0"/>
      <w:marTop w:val="0"/>
      <w:marBottom w:val="0"/>
      <w:divBdr>
        <w:top w:val="none" w:sz="0" w:space="0" w:color="auto"/>
        <w:left w:val="none" w:sz="0" w:space="0" w:color="auto"/>
        <w:bottom w:val="none" w:sz="0" w:space="0" w:color="auto"/>
        <w:right w:val="none" w:sz="0" w:space="0" w:color="auto"/>
      </w:divBdr>
    </w:div>
    <w:div w:id="1081102264">
      <w:bodyDiv w:val="1"/>
      <w:marLeft w:val="0"/>
      <w:marRight w:val="0"/>
      <w:marTop w:val="0"/>
      <w:marBottom w:val="0"/>
      <w:divBdr>
        <w:top w:val="none" w:sz="0" w:space="0" w:color="auto"/>
        <w:left w:val="none" w:sz="0" w:space="0" w:color="auto"/>
        <w:bottom w:val="none" w:sz="0" w:space="0" w:color="auto"/>
        <w:right w:val="none" w:sz="0" w:space="0" w:color="auto"/>
      </w:divBdr>
    </w:div>
    <w:div w:id="1084718234">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088693394">
      <w:bodyDiv w:val="1"/>
      <w:marLeft w:val="0"/>
      <w:marRight w:val="0"/>
      <w:marTop w:val="0"/>
      <w:marBottom w:val="0"/>
      <w:divBdr>
        <w:top w:val="none" w:sz="0" w:space="0" w:color="auto"/>
        <w:left w:val="none" w:sz="0" w:space="0" w:color="auto"/>
        <w:bottom w:val="none" w:sz="0" w:space="0" w:color="auto"/>
        <w:right w:val="none" w:sz="0" w:space="0" w:color="auto"/>
      </w:divBdr>
    </w:div>
    <w:div w:id="1096247172">
      <w:bodyDiv w:val="1"/>
      <w:marLeft w:val="0"/>
      <w:marRight w:val="0"/>
      <w:marTop w:val="0"/>
      <w:marBottom w:val="0"/>
      <w:divBdr>
        <w:top w:val="none" w:sz="0" w:space="0" w:color="auto"/>
        <w:left w:val="none" w:sz="0" w:space="0" w:color="auto"/>
        <w:bottom w:val="none" w:sz="0" w:space="0" w:color="auto"/>
        <w:right w:val="none" w:sz="0" w:space="0" w:color="auto"/>
      </w:divBdr>
    </w:div>
    <w:div w:id="1113667984">
      <w:bodyDiv w:val="1"/>
      <w:marLeft w:val="0"/>
      <w:marRight w:val="0"/>
      <w:marTop w:val="0"/>
      <w:marBottom w:val="0"/>
      <w:divBdr>
        <w:top w:val="none" w:sz="0" w:space="0" w:color="auto"/>
        <w:left w:val="none" w:sz="0" w:space="0" w:color="auto"/>
        <w:bottom w:val="none" w:sz="0" w:space="0" w:color="auto"/>
        <w:right w:val="none" w:sz="0" w:space="0" w:color="auto"/>
      </w:divBdr>
    </w:div>
    <w:div w:id="1135947103">
      <w:bodyDiv w:val="1"/>
      <w:marLeft w:val="0"/>
      <w:marRight w:val="0"/>
      <w:marTop w:val="0"/>
      <w:marBottom w:val="0"/>
      <w:divBdr>
        <w:top w:val="none" w:sz="0" w:space="0" w:color="auto"/>
        <w:left w:val="none" w:sz="0" w:space="0" w:color="auto"/>
        <w:bottom w:val="none" w:sz="0" w:space="0" w:color="auto"/>
        <w:right w:val="none" w:sz="0" w:space="0" w:color="auto"/>
      </w:divBdr>
    </w:div>
    <w:div w:id="1144352312">
      <w:bodyDiv w:val="1"/>
      <w:marLeft w:val="0"/>
      <w:marRight w:val="0"/>
      <w:marTop w:val="0"/>
      <w:marBottom w:val="0"/>
      <w:divBdr>
        <w:top w:val="none" w:sz="0" w:space="0" w:color="auto"/>
        <w:left w:val="none" w:sz="0" w:space="0" w:color="auto"/>
        <w:bottom w:val="none" w:sz="0" w:space="0" w:color="auto"/>
        <w:right w:val="none" w:sz="0" w:space="0" w:color="auto"/>
      </w:divBdr>
    </w:div>
    <w:div w:id="1154296358">
      <w:bodyDiv w:val="1"/>
      <w:marLeft w:val="0"/>
      <w:marRight w:val="0"/>
      <w:marTop w:val="0"/>
      <w:marBottom w:val="0"/>
      <w:divBdr>
        <w:top w:val="none" w:sz="0" w:space="0" w:color="auto"/>
        <w:left w:val="none" w:sz="0" w:space="0" w:color="auto"/>
        <w:bottom w:val="none" w:sz="0" w:space="0" w:color="auto"/>
        <w:right w:val="none" w:sz="0" w:space="0" w:color="auto"/>
      </w:divBdr>
    </w:div>
    <w:div w:id="1156610525">
      <w:bodyDiv w:val="1"/>
      <w:marLeft w:val="0"/>
      <w:marRight w:val="0"/>
      <w:marTop w:val="0"/>
      <w:marBottom w:val="0"/>
      <w:divBdr>
        <w:top w:val="none" w:sz="0" w:space="0" w:color="auto"/>
        <w:left w:val="none" w:sz="0" w:space="0" w:color="auto"/>
        <w:bottom w:val="none" w:sz="0" w:space="0" w:color="auto"/>
        <w:right w:val="none" w:sz="0" w:space="0" w:color="auto"/>
      </w:divBdr>
    </w:div>
    <w:div w:id="1164777808">
      <w:bodyDiv w:val="1"/>
      <w:marLeft w:val="0"/>
      <w:marRight w:val="0"/>
      <w:marTop w:val="0"/>
      <w:marBottom w:val="0"/>
      <w:divBdr>
        <w:top w:val="none" w:sz="0" w:space="0" w:color="auto"/>
        <w:left w:val="none" w:sz="0" w:space="0" w:color="auto"/>
        <w:bottom w:val="none" w:sz="0" w:space="0" w:color="auto"/>
        <w:right w:val="none" w:sz="0" w:space="0" w:color="auto"/>
      </w:divBdr>
    </w:div>
    <w:div w:id="1172798413">
      <w:bodyDiv w:val="1"/>
      <w:marLeft w:val="0"/>
      <w:marRight w:val="0"/>
      <w:marTop w:val="0"/>
      <w:marBottom w:val="0"/>
      <w:divBdr>
        <w:top w:val="none" w:sz="0" w:space="0" w:color="auto"/>
        <w:left w:val="none" w:sz="0" w:space="0" w:color="auto"/>
        <w:bottom w:val="none" w:sz="0" w:space="0" w:color="auto"/>
        <w:right w:val="none" w:sz="0" w:space="0" w:color="auto"/>
      </w:divBdr>
    </w:div>
    <w:div w:id="1173689080">
      <w:bodyDiv w:val="1"/>
      <w:marLeft w:val="0"/>
      <w:marRight w:val="0"/>
      <w:marTop w:val="0"/>
      <w:marBottom w:val="0"/>
      <w:divBdr>
        <w:top w:val="none" w:sz="0" w:space="0" w:color="auto"/>
        <w:left w:val="none" w:sz="0" w:space="0" w:color="auto"/>
        <w:bottom w:val="none" w:sz="0" w:space="0" w:color="auto"/>
        <w:right w:val="none" w:sz="0" w:space="0" w:color="auto"/>
      </w:divBdr>
    </w:div>
    <w:div w:id="1186597707">
      <w:bodyDiv w:val="1"/>
      <w:marLeft w:val="0"/>
      <w:marRight w:val="0"/>
      <w:marTop w:val="0"/>
      <w:marBottom w:val="0"/>
      <w:divBdr>
        <w:top w:val="none" w:sz="0" w:space="0" w:color="auto"/>
        <w:left w:val="none" w:sz="0" w:space="0" w:color="auto"/>
        <w:bottom w:val="none" w:sz="0" w:space="0" w:color="auto"/>
        <w:right w:val="none" w:sz="0" w:space="0" w:color="auto"/>
      </w:divBdr>
    </w:div>
    <w:div w:id="1193568461">
      <w:bodyDiv w:val="1"/>
      <w:marLeft w:val="0"/>
      <w:marRight w:val="0"/>
      <w:marTop w:val="0"/>
      <w:marBottom w:val="0"/>
      <w:divBdr>
        <w:top w:val="none" w:sz="0" w:space="0" w:color="auto"/>
        <w:left w:val="none" w:sz="0" w:space="0" w:color="auto"/>
        <w:bottom w:val="none" w:sz="0" w:space="0" w:color="auto"/>
        <w:right w:val="none" w:sz="0" w:space="0" w:color="auto"/>
      </w:divBdr>
    </w:div>
    <w:div w:id="1208880334">
      <w:bodyDiv w:val="1"/>
      <w:marLeft w:val="0"/>
      <w:marRight w:val="0"/>
      <w:marTop w:val="0"/>
      <w:marBottom w:val="0"/>
      <w:divBdr>
        <w:top w:val="none" w:sz="0" w:space="0" w:color="auto"/>
        <w:left w:val="none" w:sz="0" w:space="0" w:color="auto"/>
        <w:bottom w:val="none" w:sz="0" w:space="0" w:color="auto"/>
        <w:right w:val="none" w:sz="0" w:space="0" w:color="auto"/>
      </w:divBdr>
    </w:div>
    <w:div w:id="1214197569">
      <w:bodyDiv w:val="1"/>
      <w:marLeft w:val="0"/>
      <w:marRight w:val="0"/>
      <w:marTop w:val="0"/>
      <w:marBottom w:val="0"/>
      <w:divBdr>
        <w:top w:val="none" w:sz="0" w:space="0" w:color="auto"/>
        <w:left w:val="none" w:sz="0" w:space="0" w:color="auto"/>
        <w:bottom w:val="none" w:sz="0" w:space="0" w:color="auto"/>
        <w:right w:val="none" w:sz="0" w:space="0" w:color="auto"/>
      </w:divBdr>
    </w:div>
    <w:div w:id="1224678854">
      <w:bodyDiv w:val="1"/>
      <w:marLeft w:val="0"/>
      <w:marRight w:val="0"/>
      <w:marTop w:val="0"/>
      <w:marBottom w:val="0"/>
      <w:divBdr>
        <w:top w:val="none" w:sz="0" w:space="0" w:color="auto"/>
        <w:left w:val="none" w:sz="0" w:space="0" w:color="auto"/>
        <w:bottom w:val="none" w:sz="0" w:space="0" w:color="auto"/>
        <w:right w:val="none" w:sz="0" w:space="0" w:color="auto"/>
      </w:divBdr>
    </w:div>
    <w:div w:id="1239174807">
      <w:bodyDiv w:val="1"/>
      <w:marLeft w:val="0"/>
      <w:marRight w:val="0"/>
      <w:marTop w:val="0"/>
      <w:marBottom w:val="0"/>
      <w:divBdr>
        <w:top w:val="none" w:sz="0" w:space="0" w:color="auto"/>
        <w:left w:val="none" w:sz="0" w:space="0" w:color="auto"/>
        <w:bottom w:val="none" w:sz="0" w:space="0" w:color="auto"/>
        <w:right w:val="none" w:sz="0" w:space="0" w:color="auto"/>
      </w:divBdr>
    </w:div>
    <w:div w:id="1239443466">
      <w:bodyDiv w:val="1"/>
      <w:marLeft w:val="0"/>
      <w:marRight w:val="0"/>
      <w:marTop w:val="0"/>
      <w:marBottom w:val="0"/>
      <w:divBdr>
        <w:top w:val="none" w:sz="0" w:space="0" w:color="auto"/>
        <w:left w:val="none" w:sz="0" w:space="0" w:color="auto"/>
        <w:bottom w:val="none" w:sz="0" w:space="0" w:color="auto"/>
        <w:right w:val="none" w:sz="0" w:space="0" w:color="auto"/>
      </w:divBdr>
    </w:div>
    <w:div w:id="1252157561">
      <w:bodyDiv w:val="1"/>
      <w:marLeft w:val="0"/>
      <w:marRight w:val="0"/>
      <w:marTop w:val="0"/>
      <w:marBottom w:val="0"/>
      <w:divBdr>
        <w:top w:val="none" w:sz="0" w:space="0" w:color="auto"/>
        <w:left w:val="none" w:sz="0" w:space="0" w:color="auto"/>
        <w:bottom w:val="none" w:sz="0" w:space="0" w:color="auto"/>
        <w:right w:val="none" w:sz="0" w:space="0" w:color="auto"/>
      </w:divBdr>
    </w:div>
    <w:div w:id="1252811257">
      <w:bodyDiv w:val="1"/>
      <w:marLeft w:val="0"/>
      <w:marRight w:val="0"/>
      <w:marTop w:val="0"/>
      <w:marBottom w:val="0"/>
      <w:divBdr>
        <w:top w:val="none" w:sz="0" w:space="0" w:color="auto"/>
        <w:left w:val="none" w:sz="0" w:space="0" w:color="auto"/>
        <w:bottom w:val="none" w:sz="0" w:space="0" w:color="auto"/>
        <w:right w:val="none" w:sz="0" w:space="0" w:color="auto"/>
      </w:divBdr>
    </w:div>
    <w:div w:id="1257177319">
      <w:bodyDiv w:val="1"/>
      <w:marLeft w:val="0"/>
      <w:marRight w:val="0"/>
      <w:marTop w:val="0"/>
      <w:marBottom w:val="0"/>
      <w:divBdr>
        <w:top w:val="none" w:sz="0" w:space="0" w:color="auto"/>
        <w:left w:val="none" w:sz="0" w:space="0" w:color="auto"/>
        <w:bottom w:val="none" w:sz="0" w:space="0" w:color="auto"/>
        <w:right w:val="none" w:sz="0" w:space="0" w:color="auto"/>
      </w:divBdr>
    </w:div>
    <w:div w:id="1258903982">
      <w:bodyDiv w:val="1"/>
      <w:marLeft w:val="0"/>
      <w:marRight w:val="0"/>
      <w:marTop w:val="0"/>
      <w:marBottom w:val="0"/>
      <w:divBdr>
        <w:top w:val="none" w:sz="0" w:space="0" w:color="auto"/>
        <w:left w:val="none" w:sz="0" w:space="0" w:color="auto"/>
        <w:bottom w:val="none" w:sz="0" w:space="0" w:color="auto"/>
        <w:right w:val="none" w:sz="0" w:space="0" w:color="auto"/>
      </w:divBdr>
    </w:div>
    <w:div w:id="1263415360">
      <w:bodyDiv w:val="1"/>
      <w:marLeft w:val="0"/>
      <w:marRight w:val="0"/>
      <w:marTop w:val="0"/>
      <w:marBottom w:val="0"/>
      <w:divBdr>
        <w:top w:val="none" w:sz="0" w:space="0" w:color="auto"/>
        <w:left w:val="none" w:sz="0" w:space="0" w:color="auto"/>
        <w:bottom w:val="none" w:sz="0" w:space="0" w:color="auto"/>
        <w:right w:val="none" w:sz="0" w:space="0" w:color="auto"/>
      </w:divBdr>
    </w:div>
    <w:div w:id="1273434478">
      <w:bodyDiv w:val="1"/>
      <w:marLeft w:val="0"/>
      <w:marRight w:val="0"/>
      <w:marTop w:val="0"/>
      <w:marBottom w:val="0"/>
      <w:divBdr>
        <w:top w:val="none" w:sz="0" w:space="0" w:color="auto"/>
        <w:left w:val="none" w:sz="0" w:space="0" w:color="auto"/>
        <w:bottom w:val="none" w:sz="0" w:space="0" w:color="auto"/>
        <w:right w:val="none" w:sz="0" w:space="0" w:color="auto"/>
      </w:divBdr>
    </w:div>
    <w:div w:id="1282303197">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8802178">
      <w:bodyDiv w:val="1"/>
      <w:marLeft w:val="0"/>
      <w:marRight w:val="0"/>
      <w:marTop w:val="0"/>
      <w:marBottom w:val="0"/>
      <w:divBdr>
        <w:top w:val="none" w:sz="0" w:space="0" w:color="auto"/>
        <w:left w:val="none" w:sz="0" w:space="0" w:color="auto"/>
        <w:bottom w:val="none" w:sz="0" w:space="0" w:color="auto"/>
        <w:right w:val="none" w:sz="0" w:space="0" w:color="auto"/>
      </w:divBdr>
    </w:div>
    <w:div w:id="1304657702">
      <w:bodyDiv w:val="1"/>
      <w:marLeft w:val="0"/>
      <w:marRight w:val="0"/>
      <w:marTop w:val="0"/>
      <w:marBottom w:val="0"/>
      <w:divBdr>
        <w:top w:val="none" w:sz="0" w:space="0" w:color="auto"/>
        <w:left w:val="none" w:sz="0" w:space="0" w:color="auto"/>
        <w:bottom w:val="none" w:sz="0" w:space="0" w:color="auto"/>
        <w:right w:val="none" w:sz="0" w:space="0" w:color="auto"/>
      </w:divBdr>
    </w:div>
    <w:div w:id="1315336224">
      <w:bodyDiv w:val="1"/>
      <w:marLeft w:val="0"/>
      <w:marRight w:val="0"/>
      <w:marTop w:val="0"/>
      <w:marBottom w:val="0"/>
      <w:divBdr>
        <w:top w:val="none" w:sz="0" w:space="0" w:color="auto"/>
        <w:left w:val="none" w:sz="0" w:space="0" w:color="auto"/>
        <w:bottom w:val="none" w:sz="0" w:space="0" w:color="auto"/>
        <w:right w:val="none" w:sz="0" w:space="0" w:color="auto"/>
      </w:divBdr>
    </w:div>
    <w:div w:id="1317294486">
      <w:bodyDiv w:val="1"/>
      <w:marLeft w:val="0"/>
      <w:marRight w:val="0"/>
      <w:marTop w:val="0"/>
      <w:marBottom w:val="0"/>
      <w:divBdr>
        <w:top w:val="none" w:sz="0" w:space="0" w:color="auto"/>
        <w:left w:val="none" w:sz="0" w:space="0" w:color="auto"/>
        <w:bottom w:val="none" w:sz="0" w:space="0" w:color="auto"/>
        <w:right w:val="none" w:sz="0" w:space="0" w:color="auto"/>
      </w:divBdr>
    </w:div>
    <w:div w:id="1319574609">
      <w:bodyDiv w:val="1"/>
      <w:marLeft w:val="0"/>
      <w:marRight w:val="0"/>
      <w:marTop w:val="0"/>
      <w:marBottom w:val="0"/>
      <w:divBdr>
        <w:top w:val="none" w:sz="0" w:space="0" w:color="auto"/>
        <w:left w:val="none" w:sz="0" w:space="0" w:color="auto"/>
        <w:bottom w:val="none" w:sz="0" w:space="0" w:color="auto"/>
        <w:right w:val="none" w:sz="0" w:space="0" w:color="auto"/>
      </w:divBdr>
    </w:div>
    <w:div w:id="1330869447">
      <w:bodyDiv w:val="1"/>
      <w:marLeft w:val="0"/>
      <w:marRight w:val="0"/>
      <w:marTop w:val="0"/>
      <w:marBottom w:val="0"/>
      <w:divBdr>
        <w:top w:val="none" w:sz="0" w:space="0" w:color="auto"/>
        <w:left w:val="none" w:sz="0" w:space="0" w:color="auto"/>
        <w:bottom w:val="none" w:sz="0" w:space="0" w:color="auto"/>
        <w:right w:val="none" w:sz="0" w:space="0" w:color="auto"/>
      </w:divBdr>
    </w:div>
    <w:div w:id="1349990505">
      <w:bodyDiv w:val="1"/>
      <w:marLeft w:val="0"/>
      <w:marRight w:val="0"/>
      <w:marTop w:val="0"/>
      <w:marBottom w:val="0"/>
      <w:divBdr>
        <w:top w:val="none" w:sz="0" w:space="0" w:color="auto"/>
        <w:left w:val="none" w:sz="0" w:space="0" w:color="auto"/>
        <w:bottom w:val="none" w:sz="0" w:space="0" w:color="auto"/>
        <w:right w:val="none" w:sz="0" w:space="0" w:color="auto"/>
      </w:divBdr>
    </w:div>
    <w:div w:id="1364285856">
      <w:bodyDiv w:val="1"/>
      <w:marLeft w:val="0"/>
      <w:marRight w:val="0"/>
      <w:marTop w:val="0"/>
      <w:marBottom w:val="0"/>
      <w:divBdr>
        <w:top w:val="none" w:sz="0" w:space="0" w:color="auto"/>
        <w:left w:val="none" w:sz="0" w:space="0" w:color="auto"/>
        <w:bottom w:val="none" w:sz="0" w:space="0" w:color="auto"/>
        <w:right w:val="none" w:sz="0" w:space="0" w:color="auto"/>
      </w:divBdr>
    </w:div>
    <w:div w:id="1368064793">
      <w:bodyDiv w:val="1"/>
      <w:marLeft w:val="0"/>
      <w:marRight w:val="0"/>
      <w:marTop w:val="0"/>
      <w:marBottom w:val="0"/>
      <w:divBdr>
        <w:top w:val="none" w:sz="0" w:space="0" w:color="auto"/>
        <w:left w:val="none" w:sz="0" w:space="0" w:color="auto"/>
        <w:bottom w:val="none" w:sz="0" w:space="0" w:color="auto"/>
        <w:right w:val="none" w:sz="0" w:space="0" w:color="auto"/>
      </w:divBdr>
    </w:div>
    <w:div w:id="1371371904">
      <w:bodyDiv w:val="1"/>
      <w:marLeft w:val="0"/>
      <w:marRight w:val="0"/>
      <w:marTop w:val="0"/>
      <w:marBottom w:val="0"/>
      <w:divBdr>
        <w:top w:val="none" w:sz="0" w:space="0" w:color="auto"/>
        <w:left w:val="none" w:sz="0" w:space="0" w:color="auto"/>
        <w:bottom w:val="none" w:sz="0" w:space="0" w:color="auto"/>
        <w:right w:val="none" w:sz="0" w:space="0" w:color="auto"/>
      </w:divBdr>
    </w:div>
    <w:div w:id="1379207910">
      <w:bodyDiv w:val="1"/>
      <w:marLeft w:val="0"/>
      <w:marRight w:val="0"/>
      <w:marTop w:val="0"/>
      <w:marBottom w:val="0"/>
      <w:divBdr>
        <w:top w:val="none" w:sz="0" w:space="0" w:color="auto"/>
        <w:left w:val="none" w:sz="0" w:space="0" w:color="auto"/>
        <w:bottom w:val="none" w:sz="0" w:space="0" w:color="auto"/>
        <w:right w:val="none" w:sz="0" w:space="0" w:color="auto"/>
      </w:divBdr>
    </w:div>
    <w:div w:id="1407150170">
      <w:bodyDiv w:val="1"/>
      <w:marLeft w:val="0"/>
      <w:marRight w:val="0"/>
      <w:marTop w:val="0"/>
      <w:marBottom w:val="0"/>
      <w:divBdr>
        <w:top w:val="none" w:sz="0" w:space="0" w:color="auto"/>
        <w:left w:val="none" w:sz="0" w:space="0" w:color="auto"/>
        <w:bottom w:val="none" w:sz="0" w:space="0" w:color="auto"/>
        <w:right w:val="none" w:sz="0" w:space="0" w:color="auto"/>
      </w:divBdr>
    </w:div>
    <w:div w:id="1410347163">
      <w:bodyDiv w:val="1"/>
      <w:marLeft w:val="0"/>
      <w:marRight w:val="0"/>
      <w:marTop w:val="0"/>
      <w:marBottom w:val="0"/>
      <w:divBdr>
        <w:top w:val="none" w:sz="0" w:space="0" w:color="auto"/>
        <w:left w:val="none" w:sz="0" w:space="0" w:color="auto"/>
        <w:bottom w:val="none" w:sz="0" w:space="0" w:color="auto"/>
        <w:right w:val="none" w:sz="0" w:space="0" w:color="auto"/>
      </w:divBdr>
    </w:div>
    <w:div w:id="1410614142">
      <w:bodyDiv w:val="1"/>
      <w:marLeft w:val="0"/>
      <w:marRight w:val="0"/>
      <w:marTop w:val="0"/>
      <w:marBottom w:val="0"/>
      <w:divBdr>
        <w:top w:val="none" w:sz="0" w:space="0" w:color="auto"/>
        <w:left w:val="none" w:sz="0" w:space="0" w:color="auto"/>
        <w:bottom w:val="none" w:sz="0" w:space="0" w:color="auto"/>
        <w:right w:val="none" w:sz="0" w:space="0" w:color="auto"/>
      </w:divBdr>
    </w:div>
    <w:div w:id="1419596162">
      <w:bodyDiv w:val="1"/>
      <w:marLeft w:val="0"/>
      <w:marRight w:val="0"/>
      <w:marTop w:val="0"/>
      <w:marBottom w:val="0"/>
      <w:divBdr>
        <w:top w:val="none" w:sz="0" w:space="0" w:color="auto"/>
        <w:left w:val="none" w:sz="0" w:space="0" w:color="auto"/>
        <w:bottom w:val="none" w:sz="0" w:space="0" w:color="auto"/>
        <w:right w:val="none" w:sz="0" w:space="0" w:color="auto"/>
      </w:divBdr>
    </w:div>
    <w:div w:id="1460957527">
      <w:bodyDiv w:val="1"/>
      <w:marLeft w:val="0"/>
      <w:marRight w:val="0"/>
      <w:marTop w:val="0"/>
      <w:marBottom w:val="0"/>
      <w:divBdr>
        <w:top w:val="none" w:sz="0" w:space="0" w:color="auto"/>
        <w:left w:val="none" w:sz="0" w:space="0" w:color="auto"/>
        <w:bottom w:val="none" w:sz="0" w:space="0" w:color="auto"/>
        <w:right w:val="none" w:sz="0" w:space="0" w:color="auto"/>
      </w:divBdr>
    </w:div>
    <w:div w:id="1494027810">
      <w:bodyDiv w:val="1"/>
      <w:marLeft w:val="0"/>
      <w:marRight w:val="0"/>
      <w:marTop w:val="0"/>
      <w:marBottom w:val="0"/>
      <w:divBdr>
        <w:top w:val="none" w:sz="0" w:space="0" w:color="auto"/>
        <w:left w:val="none" w:sz="0" w:space="0" w:color="auto"/>
        <w:bottom w:val="none" w:sz="0" w:space="0" w:color="auto"/>
        <w:right w:val="none" w:sz="0" w:space="0" w:color="auto"/>
      </w:divBdr>
    </w:div>
    <w:div w:id="1495335876">
      <w:bodyDiv w:val="1"/>
      <w:marLeft w:val="0"/>
      <w:marRight w:val="0"/>
      <w:marTop w:val="0"/>
      <w:marBottom w:val="0"/>
      <w:divBdr>
        <w:top w:val="none" w:sz="0" w:space="0" w:color="auto"/>
        <w:left w:val="none" w:sz="0" w:space="0" w:color="auto"/>
        <w:bottom w:val="none" w:sz="0" w:space="0" w:color="auto"/>
        <w:right w:val="none" w:sz="0" w:space="0" w:color="auto"/>
      </w:divBdr>
    </w:div>
    <w:div w:id="1499148862">
      <w:bodyDiv w:val="1"/>
      <w:marLeft w:val="0"/>
      <w:marRight w:val="0"/>
      <w:marTop w:val="0"/>
      <w:marBottom w:val="0"/>
      <w:divBdr>
        <w:top w:val="none" w:sz="0" w:space="0" w:color="auto"/>
        <w:left w:val="none" w:sz="0" w:space="0" w:color="auto"/>
        <w:bottom w:val="none" w:sz="0" w:space="0" w:color="auto"/>
        <w:right w:val="none" w:sz="0" w:space="0" w:color="auto"/>
      </w:divBdr>
    </w:div>
    <w:div w:id="1505900330">
      <w:bodyDiv w:val="1"/>
      <w:marLeft w:val="0"/>
      <w:marRight w:val="0"/>
      <w:marTop w:val="0"/>
      <w:marBottom w:val="0"/>
      <w:divBdr>
        <w:top w:val="none" w:sz="0" w:space="0" w:color="auto"/>
        <w:left w:val="none" w:sz="0" w:space="0" w:color="auto"/>
        <w:bottom w:val="none" w:sz="0" w:space="0" w:color="auto"/>
        <w:right w:val="none" w:sz="0" w:space="0" w:color="auto"/>
      </w:divBdr>
    </w:div>
    <w:div w:id="1519388159">
      <w:bodyDiv w:val="1"/>
      <w:marLeft w:val="0"/>
      <w:marRight w:val="0"/>
      <w:marTop w:val="0"/>
      <w:marBottom w:val="0"/>
      <w:divBdr>
        <w:top w:val="none" w:sz="0" w:space="0" w:color="auto"/>
        <w:left w:val="none" w:sz="0" w:space="0" w:color="auto"/>
        <w:bottom w:val="none" w:sz="0" w:space="0" w:color="auto"/>
        <w:right w:val="none" w:sz="0" w:space="0" w:color="auto"/>
      </w:divBdr>
    </w:div>
    <w:div w:id="1534342393">
      <w:bodyDiv w:val="1"/>
      <w:marLeft w:val="0"/>
      <w:marRight w:val="0"/>
      <w:marTop w:val="0"/>
      <w:marBottom w:val="0"/>
      <w:divBdr>
        <w:top w:val="none" w:sz="0" w:space="0" w:color="auto"/>
        <w:left w:val="none" w:sz="0" w:space="0" w:color="auto"/>
        <w:bottom w:val="none" w:sz="0" w:space="0" w:color="auto"/>
        <w:right w:val="none" w:sz="0" w:space="0" w:color="auto"/>
      </w:divBdr>
    </w:div>
    <w:div w:id="1537885715">
      <w:bodyDiv w:val="1"/>
      <w:marLeft w:val="0"/>
      <w:marRight w:val="0"/>
      <w:marTop w:val="0"/>
      <w:marBottom w:val="0"/>
      <w:divBdr>
        <w:top w:val="none" w:sz="0" w:space="0" w:color="auto"/>
        <w:left w:val="none" w:sz="0" w:space="0" w:color="auto"/>
        <w:bottom w:val="none" w:sz="0" w:space="0" w:color="auto"/>
        <w:right w:val="none" w:sz="0" w:space="0" w:color="auto"/>
      </w:divBdr>
    </w:div>
    <w:div w:id="1549219871">
      <w:bodyDiv w:val="1"/>
      <w:marLeft w:val="0"/>
      <w:marRight w:val="0"/>
      <w:marTop w:val="0"/>
      <w:marBottom w:val="0"/>
      <w:divBdr>
        <w:top w:val="none" w:sz="0" w:space="0" w:color="auto"/>
        <w:left w:val="none" w:sz="0" w:space="0" w:color="auto"/>
        <w:bottom w:val="none" w:sz="0" w:space="0" w:color="auto"/>
        <w:right w:val="none" w:sz="0" w:space="0" w:color="auto"/>
      </w:divBdr>
    </w:div>
    <w:div w:id="1567060829">
      <w:bodyDiv w:val="1"/>
      <w:marLeft w:val="0"/>
      <w:marRight w:val="0"/>
      <w:marTop w:val="0"/>
      <w:marBottom w:val="0"/>
      <w:divBdr>
        <w:top w:val="none" w:sz="0" w:space="0" w:color="auto"/>
        <w:left w:val="none" w:sz="0" w:space="0" w:color="auto"/>
        <w:bottom w:val="none" w:sz="0" w:space="0" w:color="auto"/>
        <w:right w:val="none" w:sz="0" w:space="0" w:color="auto"/>
      </w:divBdr>
    </w:div>
    <w:div w:id="1567759792">
      <w:bodyDiv w:val="1"/>
      <w:marLeft w:val="0"/>
      <w:marRight w:val="0"/>
      <w:marTop w:val="0"/>
      <w:marBottom w:val="0"/>
      <w:divBdr>
        <w:top w:val="none" w:sz="0" w:space="0" w:color="auto"/>
        <w:left w:val="none" w:sz="0" w:space="0" w:color="auto"/>
        <w:bottom w:val="none" w:sz="0" w:space="0" w:color="auto"/>
        <w:right w:val="none" w:sz="0" w:space="0" w:color="auto"/>
      </w:divBdr>
    </w:div>
    <w:div w:id="1568802230">
      <w:bodyDiv w:val="1"/>
      <w:marLeft w:val="0"/>
      <w:marRight w:val="0"/>
      <w:marTop w:val="0"/>
      <w:marBottom w:val="0"/>
      <w:divBdr>
        <w:top w:val="none" w:sz="0" w:space="0" w:color="auto"/>
        <w:left w:val="none" w:sz="0" w:space="0" w:color="auto"/>
        <w:bottom w:val="none" w:sz="0" w:space="0" w:color="auto"/>
        <w:right w:val="none" w:sz="0" w:space="0" w:color="auto"/>
      </w:divBdr>
    </w:div>
    <w:div w:id="1568950499">
      <w:bodyDiv w:val="1"/>
      <w:marLeft w:val="0"/>
      <w:marRight w:val="0"/>
      <w:marTop w:val="0"/>
      <w:marBottom w:val="0"/>
      <w:divBdr>
        <w:top w:val="none" w:sz="0" w:space="0" w:color="auto"/>
        <w:left w:val="none" w:sz="0" w:space="0" w:color="auto"/>
        <w:bottom w:val="none" w:sz="0" w:space="0" w:color="auto"/>
        <w:right w:val="none" w:sz="0" w:space="0" w:color="auto"/>
      </w:divBdr>
    </w:div>
    <w:div w:id="1570966642">
      <w:bodyDiv w:val="1"/>
      <w:marLeft w:val="0"/>
      <w:marRight w:val="0"/>
      <w:marTop w:val="0"/>
      <w:marBottom w:val="0"/>
      <w:divBdr>
        <w:top w:val="none" w:sz="0" w:space="0" w:color="auto"/>
        <w:left w:val="none" w:sz="0" w:space="0" w:color="auto"/>
        <w:bottom w:val="none" w:sz="0" w:space="0" w:color="auto"/>
        <w:right w:val="none" w:sz="0" w:space="0" w:color="auto"/>
      </w:divBdr>
    </w:div>
    <w:div w:id="1580093344">
      <w:bodyDiv w:val="1"/>
      <w:marLeft w:val="0"/>
      <w:marRight w:val="0"/>
      <w:marTop w:val="0"/>
      <w:marBottom w:val="0"/>
      <w:divBdr>
        <w:top w:val="none" w:sz="0" w:space="0" w:color="auto"/>
        <w:left w:val="none" w:sz="0" w:space="0" w:color="auto"/>
        <w:bottom w:val="none" w:sz="0" w:space="0" w:color="auto"/>
        <w:right w:val="none" w:sz="0" w:space="0" w:color="auto"/>
      </w:divBdr>
    </w:div>
    <w:div w:id="1584955036">
      <w:bodyDiv w:val="1"/>
      <w:marLeft w:val="0"/>
      <w:marRight w:val="0"/>
      <w:marTop w:val="0"/>
      <w:marBottom w:val="0"/>
      <w:divBdr>
        <w:top w:val="none" w:sz="0" w:space="0" w:color="auto"/>
        <w:left w:val="none" w:sz="0" w:space="0" w:color="auto"/>
        <w:bottom w:val="none" w:sz="0" w:space="0" w:color="auto"/>
        <w:right w:val="none" w:sz="0" w:space="0" w:color="auto"/>
      </w:divBdr>
    </w:div>
    <w:div w:id="1592397366">
      <w:bodyDiv w:val="1"/>
      <w:marLeft w:val="0"/>
      <w:marRight w:val="0"/>
      <w:marTop w:val="0"/>
      <w:marBottom w:val="0"/>
      <w:divBdr>
        <w:top w:val="none" w:sz="0" w:space="0" w:color="auto"/>
        <w:left w:val="none" w:sz="0" w:space="0" w:color="auto"/>
        <w:bottom w:val="none" w:sz="0" w:space="0" w:color="auto"/>
        <w:right w:val="none" w:sz="0" w:space="0" w:color="auto"/>
      </w:divBdr>
    </w:div>
    <w:div w:id="1603147842">
      <w:bodyDiv w:val="1"/>
      <w:marLeft w:val="0"/>
      <w:marRight w:val="0"/>
      <w:marTop w:val="0"/>
      <w:marBottom w:val="0"/>
      <w:divBdr>
        <w:top w:val="none" w:sz="0" w:space="0" w:color="auto"/>
        <w:left w:val="none" w:sz="0" w:space="0" w:color="auto"/>
        <w:bottom w:val="none" w:sz="0" w:space="0" w:color="auto"/>
        <w:right w:val="none" w:sz="0" w:space="0" w:color="auto"/>
      </w:divBdr>
    </w:div>
    <w:div w:id="1609780009">
      <w:bodyDiv w:val="1"/>
      <w:marLeft w:val="0"/>
      <w:marRight w:val="0"/>
      <w:marTop w:val="0"/>
      <w:marBottom w:val="0"/>
      <w:divBdr>
        <w:top w:val="none" w:sz="0" w:space="0" w:color="auto"/>
        <w:left w:val="none" w:sz="0" w:space="0" w:color="auto"/>
        <w:bottom w:val="none" w:sz="0" w:space="0" w:color="auto"/>
        <w:right w:val="none" w:sz="0" w:space="0" w:color="auto"/>
      </w:divBdr>
    </w:div>
    <w:div w:id="1614902574">
      <w:bodyDiv w:val="1"/>
      <w:marLeft w:val="0"/>
      <w:marRight w:val="0"/>
      <w:marTop w:val="0"/>
      <w:marBottom w:val="0"/>
      <w:divBdr>
        <w:top w:val="none" w:sz="0" w:space="0" w:color="auto"/>
        <w:left w:val="none" w:sz="0" w:space="0" w:color="auto"/>
        <w:bottom w:val="none" w:sz="0" w:space="0" w:color="auto"/>
        <w:right w:val="none" w:sz="0" w:space="0" w:color="auto"/>
      </w:divBdr>
    </w:div>
    <w:div w:id="1617369419">
      <w:bodyDiv w:val="1"/>
      <w:marLeft w:val="0"/>
      <w:marRight w:val="0"/>
      <w:marTop w:val="0"/>
      <w:marBottom w:val="0"/>
      <w:divBdr>
        <w:top w:val="none" w:sz="0" w:space="0" w:color="auto"/>
        <w:left w:val="none" w:sz="0" w:space="0" w:color="auto"/>
        <w:bottom w:val="none" w:sz="0" w:space="0" w:color="auto"/>
        <w:right w:val="none" w:sz="0" w:space="0" w:color="auto"/>
      </w:divBdr>
    </w:div>
    <w:div w:id="1637025924">
      <w:bodyDiv w:val="1"/>
      <w:marLeft w:val="0"/>
      <w:marRight w:val="0"/>
      <w:marTop w:val="0"/>
      <w:marBottom w:val="0"/>
      <w:divBdr>
        <w:top w:val="none" w:sz="0" w:space="0" w:color="auto"/>
        <w:left w:val="none" w:sz="0" w:space="0" w:color="auto"/>
        <w:bottom w:val="none" w:sz="0" w:space="0" w:color="auto"/>
        <w:right w:val="none" w:sz="0" w:space="0" w:color="auto"/>
      </w:divBdr>
    </w:div>
    <w:div w:id="1640450018">
      <w:bodyDiv w:val="1"/>
      <w:marLeft w:val="0"/>
      <w:marRight w:val="0"/>
      <w:marTop w:val="0"/>
      <w:marBottom w:val="0"/>
      <w:divBdr>
        <w:top w:val="none" w:sz="0" w:space="0" w:color="auto"/>
        <w:left w:val="none" w:sz="0" w:space="0" w:color="auto"/>
        <w:bottom w:val="none" w:sz="0" w:space="0" w:color="auto"/>
        <w:right w:val="none" w:sz="0" w:space="0" w:color="auto"/>
      </w:divBdr>
    </w:div>
    <w:div w:id="1649934997">
      <w:bodyDiv w:val="1"/>
      <w:marLeft w:val="0"/>
      <w:marRight w:val="0"/>
      <w:marTop w:val="0"/>
      <w:marBottom w:val="0"/>
      <w:divBdr>
        <w:top w:val="none" w:sz="0" w:space="0" w:color="auto"/>
        <w:left w:val="none" w:sz="0" w:space="0" w:color="auto"/>
        <w:bottom w:val="none" w:sz="0" w:space="0" w:color="auto"/>
        <w:right w:val="none" w:sz="0" w:space="0" w:color="auto"/>
      </w:divBdr>
    </w:div>
    <w:div w:id="1651134056">
      <w:bodyDiv w:val="1"/>
      <w:marLeft w:val="0"/>
      <w:marRight w:val="0"/>
      <w:marTop w:val="0"/>
      <w:marBottom w:val="0"/>
      <w:divBdr>
        <w:top w:val="none" w:sz="0" w:space="0" w:color="auto"/>
        <w:left w:val="none" w:sz="0" w:space="0" w:color="auto"/>
        <w:bottom w:val="none" w:sz="0" w:space="0" w:color="auto"/>
        <w:right w:val="none" w:sz="0" w:space="0" w:color="auto"/>
      </w:divBdr>
    </w:div>
    <w:div w:id="1657569090">
      <w:bodyDiv w:val="1"/>
      <w:marLeft w:val="0"/>
      <w:marRight w:val="0"/>
      <w:marTop w:val="0"/>
      <w:marBottom w:val="0"/>
      <w:divBdr>
        <w:top w:val="none" w:sz="0" w:space="0" w:color="auto"/>
        <w:left w:val="none" w:sz="0" w:space="0" w:color="auto"/>
        <w:bottom w:val="none" w:sz="0" w:space="0" w:color="auto"/>
        <w:right w:val="none" w:sz="0" w:space="0" w:color="auto"/>
      </w:divBdr>
    </w:div>
    <w:div w:id="1659727477">
      <w:bodyDiv w:val="1"/>
      <w:marLeft w:val="0"/>
      <w:marRight w:val="0"/>
      <w:marTop w:val="0"/>
      <w:marBottom w:val="0"/>
      <w:divBdr>
        <w:top w:val="none" w:sz="0" w:space="0" w:color="auto"/>
        <w:left w:val="none" w:sz="0" w:space="0" w:color="auto"/>
        <w:bottom w:val="none" w:sz="0" w:space="0" w:color="auto"/>
        <w:right w:val="none" w:sz="0" w:space="0" w:color="auto"/>
      </w:divBdr>
    </w:div>
    <w:div w:id="1661613935">
      <w:bodyDiv w:val="1"/>
      <w:marLeft w:val="0"/>
      <w:marRight w:val="0"/>
      <w:marTop w:val="0"/>
      <w:marBottom w:val="0"/>
      <w:divBdr>
        <w:top w:val="none" w:sz="0" w:space="0" w:color="auto"/>
        <w:left w:val="none" w:sz="0" w:space="0" w:color="auto"/>
        <w:bottom w:val="none" w:sz="0" w:space="0" w:color="auto"/>
        <w:right w:val="none" w:sz="0" w:space="0" w:color="auto"/>
      </w:divBdr>
    </w:div>
    <w:div w:id="1675911680">
      <w:bodyDiv w:val="1"/>
      <w:marLeft w:val="0"/>
      <w:marRight w:val="0"/>
      <w:marTop w:val="0"/>
      <w:marBottom w:val="0"/>
      <w:divBdr>
        <w:top w:val="none" w:sz="0" w:space="0" w:color="auto"/>
        <w:left w:val="none" w:sz="0" w:space="0" w:color="auto"/>
        <w:bottom w:val="none" w:sz="0" w:space="0" w:color="auto"/>
        <w:right w:val="none" w:sz="0" w:space="0" w:color="auto"/>
      </w:divBdr>
    </w:div>
    <w:div w:id="1676690583">
      <w:bodyDiv w:val="1"/>
      <w:marLeft w:val="0"/>
      <w:marRight w:val="0"/>
      <w:marTop w:val="0"/>
      <w:marBottom w:val="0"/>
      <w:divBdr>
        <w:top w:val="none" w:sz="0" w:space="0" w:color="auto"/>
        <w:left w:val="none" w:sz="0" w:space="0" w:color="auto"/>
        <w:bottom w:val="none" w:sz="0" w:space="0" w:color="auto"/>
        <w:right w:val="none" w:sz="0" w:space="0" w:color="auto"/>
      </w:divBdr>
    </w:div>
    <w:div w:id="1681618044">
      <w:bodyDiv w:val="1"/>
      <w:marLeft w:val="0"/>
      <w:marRight w:val="0"/>
      <w:marTop w:val="0"/>
      <w:marBottom w:val="0"/>
      <w:divBdr>
        <w:top w:val="none" w:sz="0" w:space="0" w:color="auto"/>
        <w:left w:val="none" w:sz="0" w:space="0" w:color="auto"/>
        <w:bottom w:val="none" w:sz="0" w:space="0" w:color="auto"/>
        <w:right w:val="none" w:sz="0" w:space="0" w:color="auto"/>
      </w:divBdr>
    </w:div>
    <w:div w:id="1688872172">
      <w:bodyDiv w:val="1"/>
      <w:marLeft w:val="0"/>
      <w:marRight w:val="0"/>
      <w:marTop w:val="0"/>
      <w:marBottom w:val="0"/>
      <w:divBdr>
        <w:top w:val="none" w:sz="0" w:space="0" w:color="auto"/>
        <w:left w:val="none" w:sz="0" w:space="0" w:color="auto"/>
        <w:bottom w:val="none" w:sz="0" w:space="0" w:color="auto"/>
        <w:right w:val="none" w:sz="0" w:space="0" w:color="auto"/>
      </w:divBdr>
    </w:div>
    <w:div w:id="1690788796">
      <w:bodyDiv w:val="1"/>
      <w:marLeft w:val="0"/>
      <w:marRight w:val="0"/>
      <w:marTop w:val="0"/>
      <w:marBottom w:val="0"/>
      <w:divBdr>
        <w:top w:val="none" w:sz="0" w:space="0" w:color="auto"/>
        <w:left w:val="none" w:sz="0" w:space="0" w:color="auto"/>
        <w:bottom w:val="none" w:sz="0" w:space="0" w:color="auto"/>
        <w:right w:val="none" w:sz="0" w:space="0" w:color="auto"/>
      </w:divBdr>
    </w:div>
    <w:div w:id="1696493070">
      <w:bodyDiv w:val="1"/>
      <w:marLeft w:val="0"/>
      <w:marRight w:val="0"/>
      <w:marTop w:val="0"/>
      <w:marBottom w:val="0"/>
      <w:divBdr>
        <w:top w:val="none" w:sz="0" w:space="0" w:color="auto"/>
        <w:left w:val="none" w:sz="0" w:space="0" w:color="auto"/>
        <w:bottom w:val="none" w:sz="0" w:space="0" w:color="auto"/>
        <w:right w:val="none" w:sz="0" w:space="0" w:color="auto"/>
      </w:divBdr>
    </w:div>
    <w:div w:id="1701661108">
      <w:bodyDiv w:val="1"/>
      <w:marLeft w:val="0"/>
      <w:marRight w:val="0"/>
      <w:marTop w:val="0"/>
      <w:marBottom w:val="0"/>
      <w:divBdr>
        <w:top w:val="none" w:sz="0" w:space="0" w:color="auto"/>
        <w:left w:val="none" w:sz="0" w:space="0" w:color="auto"/>
        <w:bottom w:val="none" w:sz="0" w:space="0" w:color="auto"/>
        <w:right w:val="none" w:sz="0" w:space="0" w:color="auto"/>
      </w:divBdr>
    </w:div>
    <w:div w:id="1705399820">
      <w:bodyDiv w:val="1"/>
      <w:marLeft w:val="0"/>
      <w:marRight w:val="0"/>
      <w:marTop w:val="0"/>
      <w:marBottom w:val="0"/>
      <w:divBdr>
        <w:top w:val="none" w:sz="0" w:space="0" w:color="auto"/>
        <w:left w:val="none" w:sz="0" w:space="0" w:color="auto"/>
        <w:bottom w:val="none" w:sz="0" w:space="0" w:color="auto"/>
        <w:right w:val="none" w:sz="0" w:space="0" w:color="auto"/>
      </w:divBdr>
    </w:div>
    <w:div w:id="1705717326">
      <w:bodyDiv w:val="1"/>
      <w:marLeft w:val="0"/>
      <w:marRight w:val="0"/>
      <w:marTop w:val="0"/>
      <w:marBottom w:val="0"/>
      <w:divBdr>
        <w:top w:val="none" w:sz="0" w:space="0" w:color="auto"/>
        <w:left w:val="none" w:sz="0" w:space="0" w:color="auto"/>
        <w:bottom w:val="none" w:sz="0" w:space="0" w:color="auto"/>
        <w:right w:val="none" w:sz="0" w:space="0" w:color="auto"/>
      </w:divBdr>
    </w:div>
    <w:div w:id="1706326863">
      <w:bodyDiv w:val="1"/>
      <w:marLeft w:val="0"/>
      <w:marRight w:val="0"/>
      <w:marTop w:val="0"/>
      <w:marBottom w:val="0"/>
      <w:divBdr>
        <w:top w:val="none" w:sz="0" w:space="0" w:color="auto"/>
        <w:left w:val="none" w:sz="0" w:space="0" w:color="auto"/>
        <w:bottom w:val="none" w:sz="0" w:space="0" w:color="auto"/>
        <w:right w:val="none" w:sz="0" w:space="0" w:color="auto"/>
      </w:divBdr>
    </w:div>
    <w:div w:id="1721129879">
      <w:bodyDiv w:val="1"/>
      <w:marLeft w:val="0"/>
      <w:marRight w:val="0"/>
      <w:marTop w:val="0"/>
      <w:marBottom w:val="0"/>
      <w:divBdr>
        <w:top w:val="none" w:sz="0" w:space="0" w:color="auto"/>
        <w:left w:val="none" w:sz="0" w:space="0" w:color="auto"/>
        <w:bottom w:val="none" w:sz="0" w:space="0" w:color="auto"/>
        <w:right w:val="none" w:sz="0" w:space="0" w:color="auto"/>
      </w:divBdr>
    </w:div>
    <w:div w:id="1737893637">
      <w:bodyDiv w:val="1"/>
      <w:marLeft w:val="0"/>
      <w:marRight w:val="0"/>
      <w:marTop w:val="0"/>
      <w:marBottom w:val="0"/>
      <w:divBdr>
        <w:top w:val="none" w:sz="0" w:space="0" w:color="auto"/>
        <w:left w:val="none" w:sz="0" w:space="0" w:color="auto"/>
        <w:bottom w:val="none" w:sz="0" w:space="0" w:color="auto"/>
        <w:right w:val="none" w:sz="0" w:space="0" w:color="auto"/>
      </w:divBdr>
    </w:div>
    <w:div w:id="1767117692">
      <w:bodyDiv w:val="1"/>
      <w:marLeft w:val="0"/>
      <w:marRight w:val="0"/>
      <w:marTop w:val="0"/>
      <w:marBottom w:val="0"/>
      <w:divBdr>
        <w:top w:val="none" w:sz="0" w:space="0" w:color="auto"/>
        <w:left w:val="none" w:sz="0" w:space="0" w:color="auto"/>
        <w:bottom w:val="none" w:sz="0" w:space="0" w:color="auto"/>
        <w:right w:val="none" w:sz="0" w:space="0" w:color="auto"/>
      </w:divBdr>
    </w:div>
    <w:div w:id="1776711442">
      <w:bodyDiv w:val="1"/>
      <w:marLeft w:val="0"/>
      <w:marRight w:val="0"/>
      <w:marTop w:val="0"/>
      <w:marBottom w:val="0"/>
      <w:divBdr>
        <w:top w:val="none" w:sz="0" w:space="0" w:color="auto"/>
        <w:left w:val="none" w:sz="0" w:space="0" w:color="auto"/>
        <w:bottom w:val="none" w:sz="0" w:space="0" w:color="auto"/>
        <w:right w:val="none" w:sz="0" w:space="0" w:color="auto"/>
      </w:divBdr>
    </w:div>
    <w:div w:id="1782457613">
      <w:bodyDiv w:val="1"/>
      <w:marLeft w:val="0"/>
      <w:marRight w:val="0"/>
      <w:marTop w:val="0"/>
      <w:marBottom w:val="0"/>
      <w:divBdr>
        <w:top w:val="none" w:sz="0" w:space="0" w:color="auto"/>
        <w:left w:val="none" w:sz="0" w:space="0" w:color="auto"/>
        <w:bottom w:val="none" w:sz="0" w:space="0" w:color="auto"/>
        <w:right w:val="none" w:sz="0" w:space="0" w:color="auto"/>
      </w:divBdr>
    </w:div>
    <w:div w:id="1787919780">
      <w:bodyDiv w:val="1"/>
      <w:marLeft w:val="0"/>
      <w:marRight w:val="0"/>
      <w:marTop w:val="0"/>
      <w:marBottom w:val="0"/>
      <w:divBdr>
        <w:top w:val="none" w:sz="0" w:space="0" w:color="auto"/>
        <w:left w:val="none" w:sz="0" w:space="0" w:color="auto"/>
        <w:bottom w:val="none" w:sz="0" w:space="0" w:color="auto"/>
        <w:right w:val="none" w:sz="0" w:space="0" w:color="auto"/>
      </w:divBdr>
    </w:div>
    <w:div w:id="1791431723">
      <w:bodyDiv w:val="1"/>
      <w:marLeft w:val="0"/>
      <w:marRight w:val="0"/>
      <w:marTop w:val="0"/>
      <w:marBottom w:val="0"/>
      <w:divBdr>
        <w:top w:val="none" w:sz="0" w:space="0" w:color="auto"/>
        <w:left w:val="none" w:sz="0" w:space="0" w:color="auto"/>
        <w:bottom w:val="none" w:sz="0" w:space="0" w:color="auto"/>
        <w:right w:val="none" w:sz="0" w:space="0" w:color="auto"/>
      </w:divBdr>
    </w:div>
    <w:div w:id="1798647578">
      <w:bodyDiv w:val="1"/>
      <w:marLeft w:val="0"/>
      <w:marRight w:val="0"/>
      <w:marTop w:val="0"/>
      <w:marBottom w:val="0"/>
      <w:divBdr>
        <w:top w:val="none" w:sz="0" w:space="0" w:color="auto"/>
        <w:left w:val="none" w:sz="0" w:space="0" w:color="auto"/>
        <w:bottom w:val="none" w:sz="0" w:space="0" w:color="auto"/>
        <w:right w:val="none" w:sz="0" w:space="0" w:color="auto"/>
      </w:divBdr>
    </w:div>
    <w:div w:id="1800301404">
      <w:bodyDiv w:val="1"/>
      <w:marLeft w:val="0"/>
      <w:marRight w:val="0"/>
      <w:marTop w:val="0"/>
      <w:marBottom w:val="0"/>
      <w:divBdr>
        <w:top w:val="none" w:sz="0" w:space="0" w:color="auto"/>
        <w:left w:val="none" w:sz="0" w:space="0" w:color="auto"/>
        <w:bottom w:val="none" w:sz="0" w:space="0" w:color="auto"/>
        <w:right w:val="none" w:sz="0" w:space="0" w:color="auto"/>
      </w:divBdr>
    </w:div>
    <w:div w:id="1805273737">
      <w:bodyDiv w:val="1"/>
      <w:marLeft w:val="0"/>
      <w:marRight w:val="0"/>
      <w:marTop w:val="0"/>
      <w:marBottom w:val="0"/>
      <w:divBdr>
        <w:top w:val="none" w:sz="0" w:space="0" w:color="auto"/>
        <w:left w:val="none" w:sz="0" w:space="0" w:color="auto"/>
        <w:bottom w:val="none" w:sz="0" w:space="0" w:color="auto"/>
        <w:right w:val="none" w:sz="0" w:space="0" w:color="auto"/>
      </w:divBdr>
    </w:div>
    <w:div w:id="1809517156">
      <w:bodyDiv w:val="1"/>
      <w:marLeft w:val="0"/>
      <w:marRight w:val="0"/>
      <w:marTop w:val="0"/>
      <w:marBottom w:val="0"/>
      <w:divBdr>
        <w:top w:val="none" w:sz="0" w:space="0" w:color="auto"/>
        <w:left w:val="none" w:sz="0" w:space="0" w:color="auto"/>
        <w:bottom w:val="none" w:sz="0" w:space="0" w:color="auto"/>
        <w:right w:val="none" w:sz="0" w:space="0" w:color="auto"/>
      </w:divBdr>
    </w:div>
    <w:div w:id="1811247254">
      <w:bodyDiv w:val="1"/>
      <w:marLeft w:val="0"/>
      <w:marRight w:val="0"/>
      <w:marTop w:val="0"/>
      <w:marBottom w:val="0"/>
      <w:divBdr>
        <w:top w:val="none" w:sz="0" w:space="0" w:color="auto"/>
        <w:left w:val="none" w:sz="0" w:space="0" w:color="auto"/>
        <w:bottom w:val="none" w:sz="0" w:space="0" w:color="auto"/>
        <w:right w:val="none" w:sz="0" w:space="0" w:color="auto"/>
      </w:divBdr>
    </w:div>
    <w:div w:id="1832986911">
      <w:bodyDiv w:val="1"/>
      <w:marLeft w:val="0"/>
      <w:marRight w:val="0"/>
      <w:marTop w:val="0"/>
      <w:marBottom w:val="0"/>
      <w:divBdr>
        <w:top w:val="none" w:sz="0" w:space="0" w:color="auto"/>
        <w:left w:val="none" w:sz="0" w:space="0" w:color="auto"/>
        <w:bottom w:val="none" w:sz="0" w:space="0" w:color="auto"/>
        <w:right w:val="none" w:sz="0" w:space="0" w:color="auto"/>
      </w:divBdr>
    </w:div>
    <w:div w:id="1851554708">
      <w:bodyDiv w:val="1"/>
      <w:marLeft w:val="0"/>
      <w:marRight w:val="0"/>
      <w:marTop w:val="0"/>
      <w:marBottom w:val="0"/>
      <w:divBdr>
        <w:top w:val="none" w:sz="0" w:space="0" w:color="auto"/>
        <w:left w:val="none" w:sz="0" w:space="0" w:color="auto"/>
        <w:bottom w:val="none" w:sz="0" w:space="0" w:color="auto"/>
        <w:right w:val="none" w:sz="0" w:space="0" w:color="auto"/>
      </w:divBdr>
    </w:div>
    <w:div w:id="1866283625">
      <w:bodyDiv w:val="1"/>
      <w:marLeft w:val="0"/>
      <w:marRight w:val="0"/>
      <w:marTop w:val="0"/>
      <w:marBottom w:val="0"/>
      <w:divBdr>
        <w:top w:val="none" w:sz="0" w:space="0" w:color="auto"/>
        <w:left w:val="none" w:sz="0" w:space="0" w:color="auto"/>
        <w:bottom w:val="none" w:sz="0" w:space="0" w:color="auto"/>
        <w:right w:val="none" w:sz="0" w:space="0" w:color="auto"/>
      </w:divBdr>
    </w:div>
    <w:div w:id="1867909188">
      <w:bodyDiv w:val="1"/>
      <w:marLeft w:val="0"/>
      <w:marRight w:val="0"/>
      <w:marTop w:val="0"/>
      <w:marBottom w:val="0"/>
      <w:divBdr>
        <w:top w:val="none" w:sz="0" w:space="0" w:color="auto"/>
        <w:left w:val="none" w:sz="0" w:space="0" w:color="auto"/>
        <w:bottom w:val="none" w:sz="0" w:space="0" w:color="auto"/>
        <w:right w:val="none" w:sz="0" w:space="0" w:color="auto"/>
      </w:divBdr>
    </w:div>
    <w:div w:id="1871674773">
      <w:bodyDiv w:val="1"/>
      <w:marLeft w:val="0"/>
      <w:marRight w:val="0"/>
      <w:marTop w:val="0"/>
      <w:marBottom w:val="0"/>
      <w:divBdr>
        <w:top w:val="none" w:sz="0" w:space="0" w:color="auto"/>
        <w:left w:val="none" w:sz="0" w:space="0" w:color="auto"/>
        <w:bottom w:val="none" w:sz="0" w:space="0" w:color="auto"/>
        <w:right w:val="none" w:sz="0" w:space="0" w:color="auto"/>
      </w:divBdr>
    </w:div>
    <w:div w:id="1891722051">
      <w:bodyDiv w:val="1"/>
      <w:marLeft w:val="0"/>
      <w:marRight w:val="0"/>
      <w:marTop w:val="0"/>
      <w:marBottom w:val="0"/>
      <w:divBdr>
        <w:top w:val="none" w:sz="0" w:space="0" w:color="auto"/>
        <w:left w:val="none" w:sz="0" w:space="0" w:color="auto"/>
        <w:bottom w:val="none" w:sz="0" w:space="0" w:color="auto"/>
        <w:right w:val="none" w:sz="0" w:space="0" w:color="auto"/>
      </w:divBdr>
    </w:div>
    <w:div w:id="1901404190">
      <w:bodyDiv w:val="1"/>
      <w:marLeft w:val="0"/>
      <w:marRight w:val="0"/>
      <w:marTop w:val="0"/>
      <w:marBottom w:val="0"/>
      <w:divBdr>
        <w:top w:val="none" w:sz="0" w:space="0" w:color="auto"/>
        <w:left w:val="none" w:sz="0" w:space="0" w:color="auto"/>
        <w:bottom w:val="none" w:sz="0" w:space="0" w:color="auto"/>
        <w:right w:val="none" w:sz="0" w:space="0" w:color="auto"/>
      </w:divBdr>
    </w:div>
    <w:div w:id="1909267972">
      <w:bodyDiv w:val="1"/>
      <w:marLeft w:val="0"/>
      <w:marRight w:val="0"/>
      <w:marTop w:val="0"/>
      <w:marBottom w:val="0"/>
      <w:divBdr>
        <w:top w:val="none" w:sz="0" w:space="0" w:color="auto"/>
        <w:left w:val="none" w:sz="0" w:space="0" w:color="auto"/>
        <w:bottom w:val="none" w:sz="0" w:space="0" w:color="auto"/>
        <w:right w:val="none" w:sz="0" w:space="0" w:color="auto"/>
      </w:divBdr>
    </w:div>
    <w:div w:id="1914121872">
      <w:bodyDiv w:val="1"/>
      <w:marLeft w:val="0"/>
      <w:marRight w:val="0"/>
      <w:marTop w:val="0"/>
      <w:marBottom w:val="0"/>
      <w:divBdr>
        <w:top w:val="none" w:sz="0" w:space="0" w:color="auto"/>
        <w:left w:val="none" w:sz="0" w:space="0" w:color="auto"/>
        <w:bottom w:val="none" w:sz="0" w:space="0" w:color="auto"/>
        <w:right w:val="none" w:sz="0" w:space="0" w:color="auto"/>
      </w:divBdr>
    </w:div>
    <w:div w:id="1933080433">
      <w:bodyDiv w:val="1"/>
      <w:marLeft w:val="0"/>
      <w:marRight w:val="0"/>
      <w:marTop w:val="0"/>
      <w:marBottom w:val="0"/>
      <w:divBdr>
        <w:top w:val="none" w:sz="0" w:space="0" w:color="auto"/>
        <w:left w:val="none" w:sz="0" w:space="0" w:color="auto"/>
        <w:bottom w:val="none" w:sz="0" w:space="0" w:color="auto"/>
        <w:right w:val="none" w:sz="0" w:space="0" w:color="auto"/>
      </w:divBdr>
    </w:div>
    <w:div w:id="1934630706">
      <w:bodyDiv w:val="1"/>
      <w:marLeft w:val="0"/>
      <w:marRight w:val="0"/>
      <w:marTop w:val="0"/>
      <w:marBottom w:val="0"/>
      <w:divBdr>
        <w:top w:val="none" w:sz="0" w:space="0" w:color="auto"/>
        <w:left w:val="none" w:sz="0" w:space="0" w:color="auto"/>
        <w:bottom w:val="none" w:sz="0" w:space="0" w:color="auto"/>
        <w:right w:val="none" w:sz="0" w:space="0" w:color="auto"/>
      </w:divBdr>
    </w:div>
    <w:div w:id="1936011771">
      <w:bodyDiv w:val="1"/>
      <w:marLeft w:val="0"/>
      <w:marRight w:val="0"/>
      <w:marTop w:val="0"/>
      <w:marBottom w:val="0"/>
      <w:divBdr>
        <w:top w:val="none" w:sz="0" w:space="0" w:color="auto"/>
        <w:left w:val="none" w:sz="0" w:space="0" w:color="auto"/>
        <w:bottom w:val="none" w:sz="0" w:space="0" w:color="auto"/>
        <w:right w:val="none" w:sz="0" w:space="0" w:color="auto"/>
      </w:divBdr>
    </w:div>
    <w:div w:id="1939827731">
      <w:bodyDiv w:val="1"/>
      <w:marLeft w:val="0"/>
      <w:marRight w:val="0"/>
      <w:marTop w:val="0"/>
      <w:marBottom w:val="0"/>
      <w:divBdr>
        <w:top w:val="none" w:sz="0" w:space="0" w:color="auto"/>
        <w:left w:val="none" w:sz="0" w:space="0" w:color="auto"/>
        <w:bottom w:val="none" w:sz="0" w:space="0" w:color="auto"/>
        <w:right w:val="none" w:sz="0" w:space="0" w:color="auto"/>
      </w:divBdr>
    </w:div>
    <w:div w:id="1963803097">
      <w:bodyDiv w:val="1"/>
      <w:marLeft w:val="0"/>
      <w:marRight w:val="0"/>
      <w:marTop w:val="0"/>
      <w:marBottom w:val="0"/>
      <w:divBdr>
        <w:top w:val="none" w:sz="0" w:space="0" w:color="auto"/>
        <w:left w:val="none" w:sz="0" w:space="0" w:color="auto"/>
        <w:bottom w:val="none" w:sz="0" w:space="0" w:color="auto"/>
        <w:right w:val="none" w:sz="0" w:space="0" w:color="auto"/>
      </w:divBdr>
    </w:div>
    <w:div w:id="1972858126">
      <w:bodyDiv w:val="1"/>
      <w:marLeft w:val="0"/>
      <w:marRight w:val="0"/>
      <w:marTop w:val="0"/>
      <w:marBottom w:val="0"/>
      <w:divBdr>
        <w:top w:val="none" w:sz="0" w:space="0" w:color="auto"/>
        <w:left w:val="none" w:sz="0" w:space="0" w:color="auto"/>
        <w:bottom w:val="none" w:sz="0" w:space="0" w:color="auto"/>
        <w:right w:val="none" w:sz="0" w:space="0" w:color="auto"/>
      </w:divBdr>
    </w:div>
    <w:div w:id="1989548620">
      <w:bodyDiv w:val="1"/>
      <w:marLeft w:val="0"/>
      <w:marRight w:val="0"/>
      <w:marTop w:val="0"/>
      <w:marBottom w:val="0"/>
      <w:divBdr>
        <w:top w:val="none" w:sz="0" w:space="0" w:color="auto"/>
        <w:left w:val="none" w:sz="0" w:space="0" w:color="auto"/>
        <w:bottom w:val="none" w:sz="0" w:space="0" w:color="auto"/>
        <w:right w:val="none" w:sz="0" w:space="0" w:color="auto"/>
      </w:divBdr>
    </w:div>
    <w:div w:id="1992631417">
      <w:bodyDiv w:val="1"/>
      <w:marLeft w:val="0"/>
      <w:marRight w:val="0"/>
      <w:marTop w:val="0"/>
      <w:marBottom w:val="0"/>
      <w:divBdr>
        <w:top w:val="none" w:sz="0" w:space="0" w:color="auto"/>
        <w:left w:val="none" w:sz="0" w:space="0" w:color="auto"/>
        <w:bottom w:val="none" w:sz="0" w:space="0" w:color="auto"/>
        <w:right w:val="none" w:sz="0" w:space="0" w:color="auto"/>
      </w:divBdr>
    </w:div>
    <w:div w:id="2012416232">
      <w:bodyDiv w:val="1"/>
      <w:marLeft w:val="0"/>
      <w:marRight w:val="0"/>
      <w:marTop w:val="0"/>
      <w:marBottom w:val="0"/>
      <w:divBdr>
        <w:top w:val="none" w:sz="0" w:space="0" w:color="auto"/>
        <w:left w:val="none" w:sz="0" w:space="0" w:color="auto"/>
        <w:bottom w:val="none" w:sz="0" w:space="0" w:color="auto"/>
        <w:right w:val="none" w:sz="0" w:space="0" w:color="auto"/>
      </w:divBdr>
    </w:div>
    <w:div w:id="2012949369">
      <w:bodyDiv w:val="1"/>
      <w:marLeft w:val="0"/>
      <w:marRight w:val="0"/>
      <w:marTop w:val="0"/>
      <w:marBottom w:val="0"/>
      <w:divBdr>
        <w:top w:val="none" w:sz="0" w:space="0" w:color="auto"/>
        <w:left w:val="none" w:sz="0" w:space="0" w:color="auto"/>
        <w:bottom w:val="none" w:sz="0" w:space="0" w:color="auto"/>
        <w:right w:val="none" w:sz="0" w:space="0" w:color="auto"/>
      </w:divBdr>
    </w:div>
    <w:div w:id="2031835499">
      <w:bodyDiv w:val="1"/>
      <w:marLeft w:val="0"/>
      <w:marRight w:val="0"/>
      <w:marTop w:val="0"/>
      <w:marBottom w:val="0"/>
      <w:divBdr>
        <w:top w:val="none" w:sz="0" w:space="0" w:color="auto"/>
        <w:left w:val="none" w:sz="0" w:space="0" w:color="auto"/>
        <w:bottom w:val="none" w:sz="0" w:space="0" w:color="auto"/>
        <w:right w:val="none" w:sz="0" w:space="0" w:color="auto"/>
      </w:divBdr>
    </w:div>
    <w:div w:id="2037612442">
      <w:bodyDiv w:val="1"/>
      <w:marLeft w:val="0"/>
      <w:marRight w:val="0"/>
      <w:marTop w:val="0"/>
      <w:marBottom w:val="0"/>
      <w:divBdr>
        <w:top w:val="none" w:sz="0" w:space="0" w:color="auto"/>
        <w:left w:val="none" w:sz="0" w:space="0" w:color="auto"/>
        <w:bottom w:val="none" w:sz="0" w:space="0" w:color="auto"/>
        <w:right w:val="none" w:sz="0" w:space="0" w:color="auto"/>
      </w:divBdr>
    </w:div>
    <w:div w:id="2040428273">
      <w:bodyDiv w:val="1"/>
      <w:marLeft w:val="0"/>
      <w:marRight w:val="0"/>
      <w:marTop w:val="0"/>
      <w:marBottom w:val="0"/>
      <w:divBdr>
        <w:top w:val="none" w:sz="0" w:space="0" w:color="auto"/>
        <w:left w:val="none" w:sz="0" w:space="0" w:color="auto"/>
        <w:bottom w:val="none" w:sz="0" w:space="0" w:color="auto"/>
        <w:right w:val="none" w:sz="0" w:space="0" w:color="auto"/>
      </w:divBdr>
    </w:div>
    <w:div w:id="2057000950">
      <w:bodyDiv w:val="1"/>
      <w:marLeft w:val="0"/>
      <w:marRight w:val="0"/>
      <w:marTop w:val="0"/>
      <w:marBottom w:val="0"/>
      <w:divBdr>
        <w:top w:val="none" w:sz="0" w:space="0" w:color="auto"/>
        <w:left w:val="none" w:sz="0" w:space="0" w:color="auto"/>
        <w:bottom w:val="none" w:sz="0" w:space="0" w:color="auto"/>
        <w:right w:val="none" w:sz="0" w:space="0" w:color="auto"/>
      </w:divBdr>
    </w:div>
    <w:div w:id="2064716691">
      <w:bodyDiv w:val="1"/>
      <w:marLeft w:val="0"/>
      <w:marRight w:val="0"/>
      <w:marTop w:val="0"/>
      <w:marBottom w:val="0"/>
      <w:divBdr>
        <w:top w:val="none" w:sz="0" w:space="0" w:color="auto"/>
        <w:left w:val="none" w:sz="0" w:space="0" w:color="auto"/>
        <w:bottom w:val="none" w:sz="0" w:space="0" w:color="auto"/>
        <w:right w:val="none" w:sz="0" w:space="0" w:color="auto"/>
      </w:divBdr>
    </w:div>
    <w:div w:id="2064911747">
      <w:bodyDiv w:val="1"/>
      <w:marLeft w:val="0"/>
      <w:marRight w:val="0"/>
      <w:marTop w:val="0"/>
      <w:marBottom w:val="0"/>
      <w:divBdr>
        <w:top w:val="none" w:sz="0" w:space="0" w:color="auto"/>
        <w:left w:val="none" w:sz="0" w:space="0" w:color="auto"/>
        <w:bottom w:val="none" w:sz="0" w:space="0" w:color="auto"/>
        <w:right w:val="none" w:sz="0" w:space="0" w:color="auto"/>
      </w:divBdr>
    </w:div>
    <w:div w:id="2066100841">
      <w:bodyDiv w:val="1"/>
      <w:marLeft w:val="0"/>
      <w:marRight w:val="0"/>
      <w:marTop w:val="0"/>
      <w:marBottom w:val="0"/>
      <w:divBdr>
        <w:top w:val="none" w:sz="0" w:space="0" w:color="auto"/>
        <w:left w:val="none" w:sz="0" w:space="0" w:color="auto"/>
        <w:bottom w:val="none" w:sz="0" w:space="0" w:color="auto"/>
        <w:right w:val="none" w:sz="0" w:space="0" w:color="auto"/>
      </w:divBdr>
    </w:div>
    <w:div w:id="2069498784">
      <w:bodyDiv w:val="1"/>
      <w:marLeft w:val="0"/>
      <w:marRight w:val="0"/>
      <w:marTop w:val="0"/>
      <w:marBottom w:val="0"/>
      <w:divBdr>
        <w:top w:val="none" w:sz="0" w:space="0" w:color="auto"/>
        <w:left w:val="none" w:sz="0" w:space="0" w:color="auto"/>
        <w:bottom w:val="none" w:sz="0" w:space="0" w:color="auto"/>
        <w:right w:val="none" w:sz="0" w:space="0" w:color="auto"/>
      </w:divBdr>
    </w:div>
    <w:div w:id="2073960464">
      <w:bodyDiv w:val="1"/>
      <w:marLeft w:val="0"/>
      <w:marRight w:val="0"/>
      <w:marTop w:val="0"/>
      <w:marBottom w:val="0"/>
      <w:divBdr>
        <w:top w:val="none" w:sz="0" w:space="0" w:color="auto"/>
        <w:left w:val="none" w:sz="0" w:space="0" w:color="auto"/>
        <w:bottom w:val="none" w:sz="0" w:space="0" w:color="auto"/>
        <w:right w:val="none" w:sz="0" w:space="0" w:color="auto"/>
      </w:divBdr>
    </w:div>
    <w:div w:id="2088072263">
      <w:bodyDiv w:val="1"/>
      <w:marLeft w:val="0"/>
      <w:marRight w:val="0"/>
      <w:marTop w:val="0"/>
      <w:marBottom w:val="0"/>
      <w:divBdr>
        <w:top w:val="none" w:sz="0" w:space="0" w:color="auto"/>
        <w:left w:val="none" w:sz="0" w:space="0" w:color="auto"/>
        <w:bottom w:val="none" w:sz="0" w:space="0" w:color="auto"/>
        <w:right w:val="none" w:sz="0" w:space="0" w:color="auto"/>
      </w:divBdr>
    </w:div>
    <w:div w:id="2090031362">
      <w:bodyDiv w:val="1"/>
      <w:marLeft w:val="0"/>
      <w:marRight w:val="0"/>
      <w:marTop w:val="0"/>
      <w:marBottom w:val="0"/>
      <w:divBdr>
        <w:top w:val="none" w:sz="0" w:space="0" w:color="auto"/>
        <w:left w:val="none" w:sz="0" w:space="0" w:color="auto"/>
        <w:bottom w:val="none" w:sz="0" w:space="0" w:color="auto"/>
        <w:right w:val="none" w:sz="0" w:space="0" w:color="auto"/>
      </w:divBdr>
    </w:div>
    <w:div w:id="2099447309">
      <w:bodyDiv w:val="1"/>
      <w:marLeft w:val="0"/>
      <w:marRight w:val="0"/>
      <w:marTop w:val="0"/>
      <w:marBottom w:val="0"/>
      <w:divBdr>
        <w:top w:val="none" w:sz="0" w:space="0" w:color="auto"/>
        <w:left w:val="none" w:sz="0" w:space="0" w:color="auto"/>
        <w:bottom w:val="none" w:sz="0" w:space="0" w:color="auto"/>
        <w:right w:val="none" w:sz="0" w:space="0" w:color="auto"/>
      </w:divBdr>
    </w:div>
    <w:div w:id="2100591624">
      <w:bodyDiv w:val="1"/>
      <w:marLeft w:val="0"/>
      <w:marRight w:val="0"/>
      <w:marTop w:val="0"/>
      <w:marBottom w:val="0"/>
      <w:divBdr>
        <w:top w:val="none" w:sz="0" w:space="0" w:color="auto"/>
        <w:left w:val="none" w:sz="0" w:space="0" w:color="auto"/>
        <w:bottom w:val="none" w:sz="0" w:space="0" w:color="auto"/>
        <w:right w:val="none" w:sz="0" w:space="0" w:color="auto"/>
      </w:divBdr>
    </w:div>
    <w:div w:id="2114200783">
      <w:bodyDiv w:val="1"/>
      <w:marLeft w:val="0"/>
      <w:marRight w:val="0"/>
      <w:marTop w:val="0"/>
      <w:marBottom w:val="0"/>
      <w:divBdr>
        <w:top w:val="none" w:sz="0" w:space="0" w:color="auto"/>
        <w:left w:val="none" w:sz="0" w:space="0" w:color="auto"/>
        <w:bottom w:val="none" w:sz="0" w:space="0" w:color="auto"/>
        <w:right w:val="none" w:sz="0" w:space="0" w:color="auto"/>
      </w:divBdr>
    </w:div>
    <w:div w:id="2128427669">
      <w:bodyDiv w:val="1"/>
      <w:marLeft w:val="0"/>
      <w:marRight w:val="0"/>
      <w:marTop w:val="0"/>
      <w:marBottom w:val="0"/>
      <w:divBdr>
        <w:top w:val="none" w:sz="0" w:space="0" w:color="auto"/>
        <w:left w:val="none" w:sz="0" w:space="0" w:color="auto"/>
        <w:bottom w:val="none" w:sz="0" w:space="0" w:color="auto"/>
        <w:right w:val="none" w:sz="0" w:space="0" w:color="auto"/>
      </w:divBdr>
    </w:div>
    <w:div w:id="2130666042">
      <w:bodyDiv w:val="1"/>
      <w:marLeft w:val="0"/>
      <w:marRight w:val="0"/>
      <w:marTop w:val="0"/>
      <w:marBottom w:val="0"/>
      <w:divBdr>
        <w:top w:val="none" w:sz="0" w:space="0" w:color="auto"/>
        <w:left w:val="none" w:sz="0" w:space="0" w:color="auto"/>
        <w:bottom w:val="none" w:sz="0" w:space="0" w:color="auto"/>
        <w:right w:val="none" w:sz="0" w:space="0" w:color="auto"/>
      </w:divBdr>
    </w:div>
    <w:div w:id="2133135326">
      <w:bodyDiv w:val="1"/>
      <w:marLeft w:val="0"/>
      <w:marRight w:val="0"/>
      <w:marTop w:val="0"/>
      <w:marBottom w:val="0"/>
      <w:divBdr>
        <w:top w:val="none" w:sz="0" w:space="0" w:color="auto"/>
        <w:left w:val="none" w:sz="0" w:space="0" w:color="auto"/>
        <w:bottom w:val="none" w:sz="0" w:space="0" w:color="auto"/>
        <w:right w:val="none" w:sz="0" w:space="0" w:color="auto"/>
      </w:divBdr>
    </w:div>
    <w:div w:id="2142727780">
      <w:bodyDiv w:val="1"/>
      <w:marLeft w:val="0"/>
      <w:marRight w:val="0"/>
      <w:marTop w:val="0"/>
      <w:marBottom w:val="0"/>
      <w:divBdr>
        <w:top w:val="none" w:sz="0" w:space="0" w:color="auto"/>
        <w:left w:val="none" w:sz="0" w:space="0" w:color="auto"/>
        <w:bottom w:val="none" w:sz="0" w:space="0" w:color="auto"/>
        <w:right w:val="none" w:sz="0" w:space="0" w:color="auto"/>
      </w:divBdr>
    </w:div>
    <w:div w:id="214599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5AC87-8DDA-48A9-9812-2BA1D93E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1414</Words>
  <Characters>8061</Characters>
  <Application>Microsoft Office Word</Application>
  <DocSecurity>0</DocSecurity>
  <Lines>67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Martynaitis</dc:creator>
  <cp:lastModifiedBy>Vartotojas</cp:lastModifiedBy>
  <cp:revision>16</cp:revision>
  <cp:lastPrinted>2025-04-03T12:24:00Z</cp:lastPrinted>
  <dcterms:created xsi:type="dcterms:W3CDTF">2025-10-17T05:29:00Z</dcterms:created>
  <dcterms:modified xsi:type="dcterms:W3CDTF">2025-10-21T13:04:00Z</dcterms:modified>
</cp:coreProperties>
</file>